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1905" cy="90424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3811905" cy="904240"/>
                    </a:xfrm>
                    <a:prstGeom prst="rect">
                      <a:avLst/>
                    </a:prstGeom>
                    <a:noFill/>
                    <a:ln w="9525">
                      <a:noFill/>
                      <a:miter lim="800000"/>
                      <a:headEnd/>
                      <a:tailEnd/>
                    </a:ln>
                  </pic:spPr>
                </pic:pic>
              </a:graphicData>
            </a:graphic>
          </wp:inline>
        </w:drawing>
      </w: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Default="00C80643" w:rsidP="00C80643">
      <w:pPr>
        <w:shd w:val="clear" w:color="auto" w:fill="FFFFFF"/>
        <w:spacing w:after="0" w:line="240" w:lineRule="auto"/>
        <w:outlineLvl w:val="1"/>
        <w:rPr>
          <w:rFonts w:ascii="Arial" w:eastAsia="Times New Roman" w:hAnsi="Arial" w:cs="Arial"/>
          <w:color w:val="000000"/>
          <w:sz w:val="39"/>
          <w:szCs w:val="39"/>
        </w:rPr>
      </w:pPr>
    </w:p>
    <w:p w:rsidR="00C80643" w:rsidRPr="00C80643" w:rsidRDefault="00C80643" w:rsidP="00C80643">
      <w:pPr>
        <w:shd w:val="clear" w:color="auto" w:fill="FFFFFF"/>
        <w:spacing w:after="0" w:line="240" w:lineRule="auto"/>
        <w:outlineLvl w:val="1"/>
        <w:rPr>
          <w:rFonts w:ascii="Arial" w:eastAsia="Times New Roman" w:hAnsi="Arial" w:cs="Arial"/>
          <w:color w:val="000000"/>
          <w:sz w:val="36"/>
          <w:szCs w:val="36"/>
        </w:rPr>
      </w:pPr>
      <w:r w:rsidRPr="00C80643">
        <w:rPr>
          <w:rFonts w:ascii="Arial" w:eastAsia="Times New Roman" w:hAnsi="Arial" w:cs="Arial"/>
          <w:color w:val="000000"/>
          <w:sz w:val="39"/>
          <w:szCs w:val="39"/>
        </w:rPr>
        <w:t>РОССИЙСКАЯ ФЕДЕРАЦИЯ</w:t>
      </w:r>
      <w:r w:rsidRPr="00C80643">
        <w:rPr>
          <w:rFonts w:ascii="Arial" w:eastAsia="Times New Roman" w:hAnsi="Arial" w:cs="Arial"/>
          <w:color w:val="000000"/>
          <w:sz w:val="39"/>
          <w:szCs w:val="39"/>
        </w:rPr>
        <w:br/>
      </w:r>
      <w:r w:rsidRPr="00C80643">
        <w:rPr>
          <w:rFonts w:ascii="Arial" w:eastAsia="Times New Roman" w:hAnsi="Arial" w:cs="Arial"/>
          <w:color w:val="000000"/>
          <w:sz w:val="39"/>
          <w:szCs w:val="39"/>
        </w:rPr>
        <w:br/>
        <w:t>ФЕДЕРАЛЬНЫЙ ЗАКОН</w:t>
      </w:r>
      <w:r w:rsidRPr="00C80643">
        <w:rPr>
          <w:rFonts w:ascii="Arial" w:eastAsia="Times New Roman" w:hAnsi="Arial" w:cs="Arial"/>
          <w:color w:val="000000"/>
          <w:sz w:val="39"/>
          <w:szCs w:val="39"/>
        </w:rPr>
        <w:br/>
      </w:r>
      <w:r w:rsidRPr="00C80643">
        <w:rPr>
          <w:rFonts w:ascii="Arial" w:eastAsia="Times New Roman" w:hAnsi="Arial" w:cs="Arial"/>
          <w:color w:val="000000"/>
          <w:sz w:val="39"/>
          <w:szCs w:val="39"/>
        </w:rPr>
        <w:br/>
        <w:t>О ПРОФЕССИОНАЛЬНЫХ СОЮЗАХ, ИХ ПРАВАХ</w:t>
      </w:r>
      <w:r w:rsidRPr="00C80643">
        <w:rPr>
          <w:rFonts w:ascii="Arial" w:eastAsia="Times New Roman" w:hAnsi="Arial" w:cs="Arial"/>
          <w:color w:val="000000"/>
          <w:sz w:val="39"/>
          <w:szCs w:val="39"/>
        </w:rPr>
        <w:br/>
        <w:t>И ГАРАНТИЯХ ДЕЯТЕЛЬНОСТИ</w:t>
      </w:r>
    </w:p>
    <w:p w:rsidR="00C80643" w:rsidRPr="00C80643" w:rsidRDefault="00C80643" w:rsidP="00C80643">
      <w:pPr>
        <w:shd w:val="clear" w:color="auto" w:fill="FFFFFF"/>
        <w:spacing w:before="162" w:after="162" w:line="240" w:lineRule="auto"/>
        <w:jc w:val="right"/>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Принят</w:t>
      </w:r>
      <w:proofErr w:type="gramEnd"/>
    </w:p>
    <w:p w:rsidR="00C80643" w:rsidRPr="00C80643" w:rsidRDefault="00C80643" w:rsidP="00C80643">
      <w:pPr>
        <w:shd w:val="clear" w:color="auto" w:fill="FFFFFF"/>
        <w:spacing w:before="162" w:after="162" w:line="240" w:lineRule="auto"/>
        <w:jc w:val="right"/>
        <w:rPr>
          <w:rFonts w:ascii="Arial" w:eastAsia="Times New Roman" w:hAnsi="Arial" w:cs="Arial"/>
          <w:color w:val="000000"/>
          <w:sz w:val="26"/>
          <w:szCs w:val="26"/>
        </w:rPr>
      </w:pPr>
      <w:r w:rsidRPr="00C80643">
        <w:rPr>
          <w:rFonts w:ascii="Arial" w:eastAsia="Times New Roman" w:hAnsi="Arial" w:cs="Arial"/>
          <w:color w:val="000000"/>
          <w:sz w:val="26"/>
          <w:szCs w:val="26"/>
        </w:rPr>
        <w:t>Государственной Думой</w:t>
      </w:r>
    </w:p>
    <w:p w:rsidR="00C80643" w:rsidRPr="00C80643" w:rsidRDefault="00C80643" w:rsidP="00C80643">
      <w:pPr>
        <w:shd w:val="clear" w:color="auto" w:fill="FFFFFF"/>
        <w:spacing w:before="162" w:after="162" w:line="240" w:lineRule="auto"/>
        <w:jc w:val="right"/>
        <w:rPr>
          <w:rFonts w:ascii="Arial" w:eastAsia="Times New Roman" w:hAnsi="Arial" w:cs="Arial"/>
          <w:color w:val="000000"/>
          <w:sz w:val="26"/>
          <w:szCs w:val="26"/>
        </w:rPr>
      </w:pPr>
      <w:r w:rsidRPr="00C80643">
        <w:rPr>
          <w:rFonts w:ascii="Arial" w:eastAsia="Times New Roman" w:hAnsi="Arial" w:cs="Arial"/>
          <w:color w:val="000000"/>
          <w:sz w:val="26"/>
          <w:szCs w:val="26"/>
        </w:rPr>
        <w:t>8 декабря 1995 года</w:t>
      </w:r>
    </w:p>
    <w:p w:rsidR="00C80643" w:rsidRPr="00C80643" w:rsidRDefault="00C80643" w:rsidP="00C80643">
      <w:pPr>
        <w:spacing w:after="162" w:line="240" w:lineRule="auto"/>
        <w:jc w:val="center"/>
        <w:rPr>
          <w:rFonts w:ascii="Arial" w:eastAsia="Times New Roman" w:hAnsi="Arial" w:cs="Arial"/>
          <w:sz w:val="26"/>
          <w:szCs w:val="26"/>
        </w:rPr>
      </w:pPr>
      <w:r w:rsidRPr="00C80643">
        <w:rPr>
          <w:rFonts w:ascii="Arial" w:eastAsia="Times New Roman" w:hAnsi="Arial" w:cs="Arial"/>
          <w:sz w:val="26"/>
          <w:szCs w:val="26"/>
          <w:shd w:val="clear" w:color="auto" w:fill="F0F0EB"/>
        </w:rPr>
        <w:t>Список изменяющих документов</w:t>
      </w:r>
    </w:p>
    <w:p w:rsidR="00C80643" w:rsidRPr="00C80643" w:rsidRDefault="00C80643" w:rsidP="00C80643">
      <w:pPr>
        <w:shd w:val="clear" w:color="auto" w:fill="FFFFFF"/>
        <w:spacing w:after="0" w:line="240" w:lineRule="auto"/>
        <w:jc w:val="center"/>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см</w:t>
      </w:r>
      <w:proofErr w:type="gramEnd"/>
      <w:r w:rsidRPr="00C80643">
        <w:rPr>
          <w:rFonts w:ascii="Arial" w:eastAsia="Times New Roman" w:hAnsi="Arial" w:cs="Arial"/>
          <w:color w:val="000000"/>
          <w:sz w:val="26"/>
          <w:szCs w:val="26"/>
        </w:rPr>
        <w:t>.</w:t>
      </w:r>
      <w:r w:rsidRPr="00C80643">
        <w:rPr>
          <w:rFonts w:ascii="Arial" w:eastAsia="Times New Roman" w:hAnsi="Arial" w:cs="Arial"/>
          <w:color w:val="000000"/>
          <w:sz w:val="26"/>
        </w:rPr>
        <w:t> </w:t>
      </w:r>
      <w:hyperlink r:id="rId5" w:history="1">
        <w:r w:rsidRPr="00C80643">
          <w:rPr>
            <w:rFonts w:ascii="Arial" w:eastAsia="Times New Roman" w:hAnsi="Arial" w:cs="Arial"/>
            <w:color w:val="666699"/>
            <w:sz w:val="26"/>
          </w:rPr>
          <w:t>Обзор</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изменений данного документа)</w:t>
      </w:r>
    </w:p>
    <w:p w:rsidR="00C80643" w:rsidRPr="00C80643" w:rsidRDefault="00C80643" w:rsidP="00C80643">
      <w:pPr>
        <w:shd w:val="clear" w:color="auto" w:fill="FFFFFF"/>
        <w:spacing w:after="0" w:line="240" w:lineRule="auto"/>
        <w:outlineLvl w:val="1"/>
        <w:rPr>
          <w:rFonts w:ascii="Arial" w:eastAsia="Times New Roman" w:hAnsi="Arial" w:cs="Arial"/>
          <w:color w:val="000000"/>
          <w:sz w:val="36"/>
          <w:szCs w:val="36"/>
        </w:rPr>
      </w:pPr>
      <w:r w:rsidRPr="00C80643">
        <w:rPr>
          <w:rFonts w:ascii="Arial" w:eastAsia="Times New Roman" w:hAnsi="Arial" w:cs="Arial"/>
          <w:color w:val="000000"/>
          <w:sz w:val="39"/>
          <w:szCs w:val="39"/>
        </w:rPr>
        <w:t>Глава I. ОБЩИЕ ПОЛОЖЕНИЯ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 Предмет регулирования и цели настоящего Федерального закона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Настоящий Федеральный закон устанавливает правовые основы создания профсоюзов, их права и гарантии деятельности, регулирует отношения </w:t>
      </w:r>
      <w:r w:rsidRPr="00C80643">
        <w:rPr>
          <w:rFonts w:ascii="Arial" w:eastAsia="Times New Roman" w:hAnsi="Arial" w:cs="Arial"/>
          <w:color w:val="000000"/>
          <w:sz w:val="26"/>
          <w:szCs w:val="26"/>
        </w:rPr>
        <w:lastRenderedPageBreak/>
        <w:t>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C80643" w:rsidRPr="00C80643" w:rsidRDefault="00C80643" w:rsidP="00C80643">
      <w:pPr>
        <w:shd w:val="clear" w:color="auto" w:fill="FFFFFF"/>
        <w:spacing w:before="97" w:after="97" w:line="240" w:lineRule="auto"/>
        <w:rPr>
          <w:rFonts w:ascii="Arial" w:eastAsia="Times New Roman" w:hAnsi="Arial" w:cs="Arial"/>
          <w:sz w:val="26"/>
          <w:szCs w:val="26"/>
        </w:rPr>
      </w:pPr>
      <w:r w:rsidRPr="00C80643">
        <w:rPr>
          <w:rFonts w:ascii="Arial" w:eastAsia="Times New Roman" w:hAnsi="Arial" w:cs="Arial"/>
          <w:sz w:val="26"/>
          <w:szCs w:val="26"/>
        </w:rPr>
        <w:pict>
          <v:rect id="_x0000_i1025" style="width:0;height:.8pt" o:hralign="center" o:hrstd="t" o:hrnoshade="t" o:hr="t" fillcolor="#999" stroked="f"/>
        </w:pict>
      </w:r>
    </w:p>
    <w:p w:rsidR="00C80643" w:rsidRPr="00C80643" w:rsidRDefault="00C80643" w:rsidP="00C80643">
      <w:pPr>
        <w:shd w:val="clear" w:color="auto" w:fill="FFFFFF"/>
        <w:spacing w:before="162" w:after="162" w:line="240" w:lineRule="auto"/>
        <w:rPr>
          <w:rFonts w:ascii="Arial" w:eastAsia="Times New Roman" w:hAnsi="Arial" w:cs="Arial"/>
          <w:sz w:val="26"/>
          <w:szCs w:val="26"/>
        </w:rPr>
      </w:pPr>
      <w:proofErr w:type="spellStart"/>
      <w:r w:rsidRPr="00C80643">
        <w:rPr>
          <w:rFonts w:ascii="Arial" w:eastAsia="Times New Roman" w:hAnsi="Arial" w:cs="Arial"/>
          <w:sz w:val="26"/>
          <w:szCs w:val="26"/>
        </w:rPr>
        <w:t>КонсультантПлюс</w:t>
      </w:r>
      <w:proofErr w:type="spellEnd"/>
      <w:r w:rsidRPr="00C80643">
        <w:rPr>
          <w:rFonts w:ascii="Arial" w:eastAsia="Times New Roman" w:hAnsi="Arial" w:cs="Arial"/>
          <w:sz w:val="26"/>
          <w:szCs w:val="26"/>
        </w:rPr>
        <w:t>: примечание.</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 xml:space="preserve">По вопросу, касающемуся защиты права на организацию и свободу ассоциаций, </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также</w:t>
      </w:r>
      <w:r w:rsidRPr="00C80643">
        <w:rPr>
          <w:rFonts w:ascii="Arial" w:eastAsia="Times New Roman" w:hAnsi="Arial" w:cs="Arial"/>
          <w:sz w:val="26"/>
        </w:rPr>
        <w:t> </w:t>
      </w:r>
      <w:hyperlink r:id="rId6" w:history="1">
        <w:r w:rsidRPr="00C80643">
          <w:rPr>
            <w:rFonts w:ascii="Arial" w:eastAsia="Times New Roman" w:hAnsi="Arial" w:cs="Arial"/>
            <w:color w:val="666699"/>
            <w:sz w:val="26"/>
          </w:rPr>
          <w:t>Конвенцию</w:t>
        </w:r>
      </w:hyperlink>
      <w:r w:rsidRPr="00C80643">
        <w:rPr>
          <w:rFonts w:ascii="Arial" w:eastAsia="Times New Roman" w:hAnsi="Arial" w:cs="Arial"/>
          <w:sz w:val="26"/>
        </w:rPr>
        <w:t> </w:t>
      </w:r>
      <w:r w:rsidRPr="00C80643">
        <w:rPr>
          <w:rFonts w:ascii="Arial" w:eastAsia="Times New Roman" w:hAnsi="Arial" w:cs="Arial"/>
          <w:sz w:val="26"/>
          <w:szCs w:val="26"/>
        </w:rPr>
        <w:t>МОТ N 87 от 09.07.1948.</w:t>
      </w:r>
    </w:p>
    <w:p w:rsidR="00C80643" w:rsidRPr="00C80643" w:rsidRDefault="00C80643" w:rsidP="00C80643">
      <w:pPr>
        <w:shd w:val="clear" w:color="auto" w:fill="FFFFFF"/>
        <w:spacing w:before="97" w:after="97" w:line="240" w:lineRule="auto"/>
        <w:rPr>
          <w:rFonts w:ascii="Arial" w:eastAsia="Times New Roman" w:hAnsi="Arial" w:cs="Arial"/>
          <w:sz w:val="26"/>
          <w:szCs w:val="26"/>
        </w:rPr>
      </w:pPr>
      <w:r w:rsidRPr="00C80643">
        <w:rPr>
          <w:rFonts w:ascii="Arial" w:eastAsia="Times New Roman" w:hAnsi="Arial" w:cs="Arial"/>
          <w:sz w:val="26"/>
          <w:szCs w:val="26"/>
        </w:rPr>
        <w:pict>
          <v:rect id="_x0000_i1026" style="width:0;height:.8pt" o:hralign="center" o:hrstd="t" o:hrnoshade="t" o:hr="t" fillcolor="#999" stroked="f"/>
        </w:pic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 Право на объединение в профсоюзы</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Все профсоюзы пользуются равными правами.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Это право реализуется свободно, без предварительного разрешения.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Граждане Российской Федерации, проживающие вне ее территории, могут состоять в российских профсоюзах.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5. </w:t>
      </w:r>
      <w:proofErr w:type="gramStart"/>
      <w:r w:rsidRPr="00C80643">
        <w:rPr>
          <w:rFonts w:ascii="Arial" w:eastAsia="Times New Roman" w:hAnsi="Arial" w:cs="Arial"/>
          <w:color w:val="000000"/>
          <w:sz w:val="26"/>
          <w:szCs w:val="26"/>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C80643">
        <w:rPr>
          <w:rFonts w:ascii="Arial" w:eastAsia="Times New Roman" w:hAnsi="Arial" w:cs="Arial"/>
          <w:color w:val="000000"/>
          <w:sz w:val="26"/>
          <w:szCs w:val="26"/>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3. Основные термины</w:t>
      </w:r>
    </w:p>
    <w:p w:rsidR="00C80643" w:rsidRPr="00C80643" w:rsidRDefault="00C80643" w:rsidP="00C80643">
      <w:pPr>
        <w:shd w:val="clear" w:color="auto" w:fill="FFFFFF"/>
        <w:spacing w:before="97" w:after="97" w:line="240" w:lineRule="auto"/>
        <w:rPr>
          <w:rFonts w:ascii="Arial" w:eastAsia="Times New Roman" w:hAnsi="Arial" w:cs="Arial"/>
          <w:sz w:val="26"/>
          <w:szCs w:val="26"/>
        </w:rPr>
      </w:pPr>
      <w:r w:rsidRPr="00C80643">
        <w:rPr>
          <w:rFonts w:ascii="Arial" w:eastAsia="Times New Roman" w:hAnsi="Arial" w:cs="Arial"/>
          <w:sz w:val="26"/>
          <w:szCs w:val="26"/>
        </w:rPr>
        <w:pict>
          <v:rect id="_x0000_i1027" style="width:0;height:.8pt" o:hralign="center" o:hrstd="t" o:hrnoshade="t" o:hr="t" fillcolor="#999" stroked="f"/>
        </w:pict>
      </w:r>
    </w:p>
    <w:p w:rsidR="00C80643" w:rsidRPr="00C80643" w:rsidRDefault="00C80643" w:rsidP="00C80643">
      <w:pPr>
        <w:shd w:val="clear" w:color="auto" w:fill="FFFFFF"/>
        <w:spacing w:before="162" w:after="162" w:line="240" w:lineRule="auto"/>
        <w:rPr>
          <w:rFonts w:ascii="Arial" w:eastAsia="Times New Roman" w:hAnsi="Arial" w:cs="Arial"/>
          <w:sz w:val="26"/>
          <w:szCs w:val="26"/>
        </w:rPr>
      </w:pPr>
      <w:proofErr w:type="spellStart"/>
      <w:r w:rsidRPr="00C80643">
        <w:rPr>
          <w:rFonts w:ascii="Arial" w:eastAsia="Times New Roman" w:hAnsi="Arial" w:cs="Arial"/>
          <w:sz w:val="26"/>
          <w:szCs w:val="26"/>
        </w:rPr>
        <w:t>КонсультантПлюс</w:t>
      </w:r>
      <w:proofErr w:type="spellEnd"/>
      <w:r w:rsidRPr="00C80643">
        <w:rPr>
          <w:rFonts w:ascii="Arial" w:eastAsia="Times New Roman" w:hAnsi="Arial" w:cs="Arial"/>
          <w:sz w:val="26"/>
          <w:szCs w:val="26"/>
        </w:rPr>
        <w:t>: примечание.</w:t>
      </w:r>
    </w:p>
    <w:p w:rsidR="00C80643" w:rsidRPr="00C80643" w:rsidRDefault="00C80643" w:rsidP="00C80643">
      <w:pPr>
        <w:shd w:val="clear" w:color="auto" w:fill="FFFFFF"/>
        <w:spacing w:after="0" w:line="240" w:lineRule="auto"/>
        <w:rPr>
          <w:rFonts w:ascii="Arial" w:eastAsia="Times New Roman" w:hAnsi="Arial" w:cs="Arial"/>
          <w:sz w:val="26"/>
          <w:szCs w:val="26"/>
        </w:rPr>
      </w:pPr>
      <w:proofErr w:type="gramStart"/>
      <w:r w:rsidRPr="00C80643">
        <w:rPr>
          <w:rFonts w:ascii="Arial" w:eastAsia="Times New Roman" w:hAnsi="Arial" w:cs="Arial"/>
          <w:sz w:val="26"/>
          <w:szCs w:val="26"/>
        </w:rPr>
        <w:t>Абзацы первый - восьмой статьи 3 признаны не соответствующими Конституции РФ</w:t>
      </w:r>
      <w:r w:rsidRPr="00C80643">
        <w:rPr>
          <w:rFonts w:ascii="Arial" w:eastAsia="Times New Roman" w:hAnsi="Arial" w:cs="Arial"/>
          <w:sz w:val="26"/>
        </w:rPr>
        <w:t> </w:t>
      </w:r>
      <w:hyperlink r:id="rId7" w:history="1">
        <w:r w:rsidRPr="00C80643">
          <w:rPr>
            <w:rFonts w:ascii="Arial" w:eastAsia="Times New Roman" w:hAnsi="Arial" w:cs="Arial"/>
            <w:color w:val="666699"/>
            <w:sz w:val="26"/>
          </w:rPr>
          <w:t>Постановлением</w:t>
        </w:r>
      </w:hyperlink>
      <w:r w:rsidRPr="00C80643">
        <w:rPr>
          <w:rFonts w:ascii="Arial" w:eastAsia="Times New Roman" w:hAnsi="Arial" w:cs="Arial"/>
          <w:sz w:val="26"/>
        </w:rPr>
        <w:t> </w:t>
      </w:r>
      <w:r w:rsidRPr="00C80643">
        <w:rPr>
          <w:rFonts w:ascii="Arial" w:eastAsia="Times New Roman" w:hAnsi="Arial" w:cs="Arial"/>
          <w:sz w:val="26"/>
          <w:szCs w:val="26"/>
        </w:rPr>
        <w:t xml:space="preserve">Конституционного Суда РФ от 24.10.2013 </w:t>
      </w:r>
      <w:r w:rsidRPr="00C80643">
        <w:rPr>
          <w:rFonts w:ascii="Arial" w:eastAsia="Times New Roman" w:hAnsi="Arial" w:cs="Arial"/>
          <w:sz w:val="26"/>
          <w:szCs w:val="26"/>
        </w:rPr>
        <w:lastRenderedPageBreak/>
        <w:t>N 22-П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w:t>
      </w:r>
      <w:proofErr w:type="gramEnd"/>
      <w:r w:rsidRPr="00C80643">
        <w:rPr>
          <w:rFonts w:ascii="Arial" w:eastAsia="Times New Roman" w:hAnsi="Arial" w:cs="Arial"/>
          <w:sz w:val="26"/>
          <w:szCs w:val="26"/>
        </w:rPr>
        <w:t xml:space="preserve">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w:t>
      </w:r>
    </w:p>
    <w:p w:rsidR="00C80643" w:rsidRPr="00C80643" w:rsidRDefault="00C80643" w:rsidP="00C80643">
      <w:pPr>
        <w:shd w:val="clear" w:color="auto" w:fill="FFFFFF"/>
        <w:spacing w:before="97" w:after="97" w:line="240" w:lineRule="auto"/>
        <w:rPr>
          <w:rFonts w:ascii="Arial" w:eastAsia="Times New Roman" w:hAnsi="Arial" w:cs="Arial"/>
          <w:sz w:val="26"/>
          <w:szCs w:val="26"/>
        </w:rPr>
      </w:pPr>
      <w:r w:rsidRPr="00C80643">
        <w:rPr>
          <w:rFonts w:ascii="Arial" w:eastAsia="Times New Roman" w:hAnsi="Arial" w:cs="Arial"/>
          <w:sz w:val="26"/>
          <w:szCs w:val="26"/>
        </w:rPr>
        <w:pict>
          <v:rect id="_x0000_i1028" style="width:0;height:.8pt" o:hralign="center" o:hrstd="t" o:hrnoshade="t" o:hr="t" fillcolor="#999" stroked="f"/>
        </w:pic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Для целей настоящего Федерального закона применяемые термины означают:</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территориальная организация профсоюза - добровольное объединение членов первичных профсоюзных организаций одного профсоюза, </w:t>
      </w:r>
      <w:r w:rsidRPr="00C80643">
        <w:rPr>
          <w:rFonts w:ascii="Arial" w:eastAsia="Times New Roman" w:hAnsi="Arial" w:cs="Arial"/>
          <w:color w:val="000000"/>
          <w:sz w:val="26"/>
          <w:szCs w:val="26"/>
        </w:rPr>
        <w:lastRenderedPageBreak/>
        <w:t>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организация - предприятие, учреждение, организация независимо от форм собственности и подчиненности;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8"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02.07.2013 N 185-ФЗ)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9" w:history="1">
        <w:r w:rsidRPr="00C80643">
          <w:rPr>
            <w:rFonts w:ascii="Arial" w:eastAsia="Times New Roman" w:hAnsi="Arial" w:cs="Arial"/>
            <w:color w:val="666699"/>
            <w:sz w:val="26"/>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член профсоюза - лицо (работник, временно не работающий, пенсионер), состоящее в первичной профсоюзной организации.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4. Сфера действия настоящего Федерального закона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 xml:space="preserve">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w:t>
      </w:r>
      <w:r w:rsidRPr="00C80643">
        <w:rPr>
          <w:rFonts w:ascii="Arial" w:eastAsia="Times New Roman" w:hAnsi="Arial" w:cs="Arial"/>
          <w:color w:val="000000"/>
          <w:sz w:val="26"/>
          <w:szCs w:val="26"/>
        </w:rPr>
        <w:lastRenderedPageBreak/>
        <w:t>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sidRPr="00C80643">
        <w:rPr>
          <w:rFonts w:ascii="Arial" w:eastAsia="Times New Roman" w:hAnsi="Arial" w:cs="Arial"/>
          <w:color w:val="000000"/>
          <w:sz w:val="26"/>
          <w:szCs w:val="26"/>
        </w:rPr>
        <w:t xml:space="preserve"> федеральными законами.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Федеральных законов от 25.07.2002</w:t>
      </w:r>
      <w:r w:rsidRPr="00C80643">
        <w:rPr>
          <w:rFonts w:ascii="Arial" w:eastAsia="Times New Roman" w:hAnsi="Arial" w:cs="Arial"/>
          <w:color w:val="000000"/>
          <w:sz w:val="26"/>
        </w:rPr>
        <w:t> </w:t>
      </w:r>
      <w:hyperlink r:id="rId10" w:history="1">
        <w:r w:rsidRPr="00C80643">
          <w:rPr>
            <w:rFonts w:ascii="Arial" w:eastAsia="Times New Roman" w:hAnsi="Arial" w:cs="Arial"/>
            <w:color w:val="666699"/>
            <w:sz w:val="26"/>
          </w:rPr>
          <w:t>N 116-ФЗ,</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30.06.2003</w:t>
      </w:r>
      <w:r w:rsidRPr="00C80643">
        <w:rPr>
          <w:rFonts w:ascii="Arial" w:eastAsia="Times New Roman" w:hAnsi="Arial" w:cs="Arial"/>
          <w:color w:val="000000"/>
          <w:sz w:val="26"/>
        </w:rPr>
        <w:t> </w:t>
      </w:r>
      <w:hyperlink r:id="rId11" w:history="1">
        <w:r w:rsidRPr="00C80643">
          <w:rPr>
            <w:rFonts w:ascii="Arial" w:eastAsia="Times New Roman" w:hAnsi="Arial" w:cs="Arial"/>
            <w:color w:val="666699"/>
            <w:sz w:val="26"/>
          </w:rPr>
          <w:t>N 86-ФЗ</w:t>
        </w:r>
      </w:hyperlink>
      <w:r w:rsidRPr="00C80643">
        <w:rPr>
          <w:rFonts w:ascii="Arial" w:eastAsia="Times New Roman" w:hAnsi="Arial" w:cs="Arial"/>
          <w:color w:val="000000"/>
          <w:sz w:val="26"/>
          <w:szCs w:val="26"/>
        </w:rPr>
        <w:t>, от 28.12.2010</w:t>
      </w:r>
      <w:r w:rsidRPr="00C80643">
        <w:rPr>
          <w:rFonts w:ascii="Arial" w:eastAsia="Times New Roman" w:hAnsi="Arial" w:cs="Arial"/>
          <w:color w:val="000000"/>
          <w:sz w:val="26"/>
        </w:rPr>
        <w:t> </w:t>
      </w:r>
      <w:hyperlink r:id="rId12" w:history="1">
        <w:r w:rsidRPr="00C80643">
          <w:rPr>
            <w:rFonts w:ascii="Arial" w:eastAsia="Times New Roman" w:hAnsi="Arial" w:cs="Arial"/>
            <w:color w:val="666699"/>
            <w:sz w:val="26"/>
          </w:rPr>
          <w:t>N 404-ФЗ</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13" w:history="1">
        <w:r w:rsidRPr="00C80643">
          <w:rPr>
            <w:rFonts w:ascii="Arial" w:eastAsia="Times New Roman" w:hAnsi="Arial" w:cs="Arial"/>
            <w:color w:val="666699"/>
            <w:sz w:val="26"/>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5. Независимость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6. Правовая основа деятельности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w:t>
      </w:r>
      <w:r w:rsidRPr="00C80643">
        <w:rPr>
          <w:rFonts w:ascii="Arial" w:eastAsia="Times New Roman" w:hAnsi="Arial" w:cs="Arial"/>
          <w:color w:val="000000"/>
          <w:sz w:val="26"/>
        </w:rPr>
        <w:t> </w:t>
      </w:r>
      <w:hyperlink r:id="rId14" w:history="1">
        <w:r w:rsidRPr="00C80643">
          <w:rPr>
            <w:rFonts w:ascii="Arial" w:eastAsia="Times New Roman" w:hAnsi="Arial" w:cs="Arial"/>
            <w:color w:val="666699"/>
            <w:sz w:val="26"/>
          </w:rPr>
          <w:t>Конституцией</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Российской Федерации, настоящим Федеральным законом, другими федеральными законами, а также законами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Если международными договорами Российской Федерации,</w:t>
      </w:r>
      <w:r w:rsidRPr="00C80643">
        <w:rPr>
          <w:rFonts w:ascii="Arial" w:eastAsia="Times New Roman" w:hAnsi="Arial" w:cs="Arial"/>
          <w:color w:val="000000"/>
          <w:sz w:val="26"/>
        </w:rPr>
        <w:t> </w:t>
      </w:r>
      <w:hyperlink r:id="rId15" w:tooltip="Ссылка на список документов" w:history="1">
        <w:r w:rsidRPr="00C80643">
          <w:rPr>
            <w:rFonts w:ascii="Arial" w:eastAsia="Times New Roman" w:hAnsi="Arial" w:cs="Arial"/>
            <w:color w:val="666699"/>
            <w:sz w:val="26"/>
          </w:rPr>
          <w:t>конвенциями</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7. Уставы профсоюзов и их объединений (ассоциаций), положения о первичных профсоюзных организациях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Устав профсоюза должен предусматривать:</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наименование, цели и задачи профсоюза;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категории и профессиональные группы объединяемых граждан;</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условия и порядок образования профсоюза, принятия в члены профсоюза и выхода из него, права и обязанности членов профсоюза;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территорию, в пределах которой профсоюз осуществляет свою деятельность;</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организационную структуру;</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образования и компетенцию профсоюзных органов, сроки их полномочий;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внесения дополнений и изменений в устав, порядок уплаты вступительных и членских взносов;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источники образования доходов и иного имущества, порядок управления имуществом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местонахождение профсоюзного органа;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реорганизации, прекращения деятельности и ликвидации профсоюза и использования его имущества в этих случаях;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другие вопросы, относящиеся к деятельности профсоюза.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Устав объединения (ассоциации) профсоюзов должен предусматривать:</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наименование, цели и задачи объединения (ассоциации)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состав участников;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территорию, в пределах которой оно осуществляет свою деятельность;</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образования профсоюзных органов и их компетенцию;</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местонахождение профсоюзного органа;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сроки полномочий профсоюзного органа;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источники образования доходов и иного имущества, порядок управления имуществом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внесения дополнений и изменений в устав;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другие вопросы, относящиеся к деятельности объединения (ассоциации)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16"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21.03.2002 N 31-ФЗ)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17"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1. Правоспособность профсоюза, объединения (ассоциации) профсоюзов, первичной профсоюзной организации в качестве юридического лица </w:t>
      </w:r>
      <w:r w:rsidRPr="00C80643">
        <w:rPr>
          <w:rFonts w:ascii="Arial" w:eastAsia="Times New Roman" w:hAnsi="Arial" w:cs="Arial"/>
          <w:color w:val="000000"/>
          <w:sz w:val="26"/>
          <w:szCs w:val="26"/>
        </w:rPr>
        <w:lastRenderedPageBreak/>
        <w:t>возникает с момента их государственной регистрации, осуществляемой в соответствии с Федеральным</w:t>
      </w:r>
      <w:r w:rsidRPr="00C80643">
        <w:rPr>
          <w:rFonts w:ascii="Arial" w:eastAsia="Times New Roman" w:hAnsi="Arial" w:cs="Arial"/>
          <w:color w:val="000000"/>
          <w:sz w:val="26"/>
        </w:rPr>
        <w:t> </w:t>
      </w:r>
      <w:hyperlink r:id="rId18" w:history="1">
        <w:r w:rsidRPr="00C80643">
          <w:rPr>
            <w:rFonts w:ascii="Arial" w:eastAsia="Times New Roman" w:hAnsi="Arial" w:cs="Arial"/>
            <w:color w:val="666699"/>
            <w:sz w:val="26"/>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в</w:t>
      </w:r>
      <w:proofErr w:type="gramEnd"/>
      <w:r w:rsidRPr="00C80643">
        <w:rPr>
          <w:rFonts w:ascii="Arial" w:eastAsia="Times New Roman" w:hAnsi="Arial" w:cs="Arial"/>
          <w:color w:val="000000"/>
          <w:sz w:val="26"/>
          <w:szCs w:val="26"/>
        </w:rPr>
        <w:t xml:space="preserve"> ред. Федерального</w:t>
      </w:r>
      <w:r w:rsidRPr="00C80643">
        <w:rPr>
          <w:rFonts w:ascii="Arial" w:eastAsia="Times New Roman" w:hAnsi="Arial" w:cs="Arial"/>
          <w:color w:val="000000"/>
          <w:sz w:val="26"/>
        </w:rPr>
        <w:t> </w:t>
      </w:r>
      <w:hyperlink r:id="rId19"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08.12.2003 N 169-ФЗ)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20"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Для государственной регистрации профсоюзов, их объединений (ассоциаций), первичных профсоюзных организаций в</w:t>
      </w:r>
      <w:r w:rsidRPr="00C80643">
        <w:rPr>
          <w:rFonts w:ascii="Arial" w:eastAsia="Times New Roman" w:hAnsi="Arial" w:cs="Arial"/>
          <w:color w:val="000000"/>
          <w:sz w:val="26"/>
        </w:rPr>
        <w:t> </w:t>
      </w:r>
      <w:hyperlink r:id="rId21" w:history="1">
        <w:r w:rsidRPr="00C80643">
          <w:rPr>
            <w:rFonts w:ascii="Arial" w:eastAsia="Times New Roman" w:hAnsi="Arial" w:cs="Arial"/>
            <w:color w:val="666699"/>
            <w:sz w:val="26"/>
          </w:rPr>
          <w:t>федеральный орган</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sidRPr="00C80643">
        <w:rPr>
          <w:rFonts w:ascii="Arial" w:eastAsia="Times New Roman" w:hAnsi="Arial" w:cs="Arial"/>
          <w:color w:val="000000"/>
          <w:sz w:val="26"/>
          <w:szCs w:val="26"/>
        </w:rP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22"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29.06.2004 N 58-ФЗ)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23"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w:t>
      </w:r>
      <w:r w:rsidRPr="00C80643">
        <w:rPr>
          <w:rFonts w:ascii="Arial" w:eastAsia="Times New Roman" w:hAnsi="Arial" w:cs="Arial"/>
          <w:color w:val="000000"/>
          <w:sz w:val="26"/>
        </w:rPr>
        <w:t> </w:t>
      </w:r>
      <w:hyperlink r:id="rId24" w:history="1">
        <w:r w:rsidRPr="00C80643">
          <w:rPr>
            <w:rFonts w:ascii="Arial" w:eastAsia="Times New Roman" w:hAnsi="Arial" w:cs="Arial"/>
            <w:color w:val="666699"/>
            <w:sz w:val="26"/>
          </w:rPr>
          <w:t>статьей 2</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Федеральных законов от 08.12.2003</w:t>
      </w:r>
      <w:r w:rsidRPr="00C80643">
        <w:rPr>
          <w:rFonts w:ascii="Arial" w:eastAsia="Times New Roman" w:hAnsi="Arial" w:cs="Arial"/>
          <w:color w:val="000000"/>
          <w:sz w:val="26"/>
        </w:rPr>
        <w:t> </w:t>
      </w:r>
      <w:hyperlink r:id="rId25" w:history="1">
        <w:r w:rsidRPr="00C80643">
          <w:rPr>
            <w:rFonts w:ascii="Arial" w:eastAsia="Times New Roman" w:hAnsi="Arial" w:cs="Arial"/>
            <w:color w:val="666699"/>
            <w:sz w:val="26"/>
          </w:rPr>
          <w:t>N 169-ФЗ,</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29.06.2004</w:t>
      </w:r>
      <w:r w:rsidRPr="00C80643">
        <w:rPr>
          <w:rFonts w:ascii="Arial" w:eastAsia="Times New Roman" w:hAnsi="Arial" w:cs="Arial"/>
          <w:color w:val="000000"/>
          <w:sz w:val="26"/>
        </w:rPr>
        <w:t> </w:t>
      </w:r>
      <w:hyperlink r:id="rId26" w:history="1">
        <w:r w:rsidRPr="00C80643">
          <w:rPr>
            <w:rFonts w:ascii="Arial" w:eastAsia="Times New Roman" w:hAnsi="Arial" w:cs="Arial"/>
            <w:color w:val="666699"/>
            <w:sz w:val="26"/>
          </w:rPr>
          <w:t>N 58-ФЗ)</w:t>
        </w:r>
      </w:hyperlink>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27"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w:t>
      </w:r>
      <w:r w:rsidRPr="00C80643">
        <w:rPr>
          <w:rFonts w:ascii="Arial" w:eastAsia="Times New Roman" w:hAnsi="Arial" w:cs="Arial"/>
          <w:color w:val="000000"/>
          <w:sz w:val="26"/>
        </w:rPr>
        <w:t> </w:t>
      </w:r>
      <w:hyperlink r:id="rId28" w:history="1">
        <w:r w:rsidRPr="00C80643">
          <w:rPr>
            <w:rFonts w:ascii="Arial" w:eastAsia="Times New Roman" w:hAnsi="Arial" w:cs="Arial"/>
            <w:color w:val="666699"/>
            <w:sz w:val="26"/>
          </w:rPr>
          <w:t>законами</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 xml:space="preserve">сведений осуществляется уполномоченным регистрирующим органом на основании представленных федеральным органом государственной регистрации или его </w:t>
      </w:r>
      <w:r w:rsidRPr="00C80643">
        <w:rPr>
          <w:rFonts w:ascii="Arial" w:eastAsia="Times New Roman" w:hAnsi="Arial" w:cs="Arial"/>
          <w:color w:val="000000"/>
          <w:sz w:val="26"/>
          <w:szCs w:val="26"/>
        </w:rPr>
        <w:lastRenderedPageBreak/>
        <w:t>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в</w:t>
      </w:r>
      <w:proofErr w:type="gramEnd"/>
      <w:r w:rsidRPr="00C80643">
        <w:rPr>
          <w:rFonts w:ascii="Arial" w:eastAsia="Times New Roman" w:hAnsi="Arial" w:cs="Arial"/>
          <w:color w:val="000000"/>
          <w:sz w:val="26"/>
          <w:szCs w:val="26"/>
        </w:rPr>
        <w:t xml:space="preserve"> ред. Федеральных законов от 29.06.2004</w:t>
      </w:r>
      <w:r w:rsidRPr="00C80643">
        <w:rPr>
          <w:rFonts w:ascii="Arial" w:eastAsia="Times New Roman" w:hAnsi="Arial" w:cs="Arial"/>
          <w:color w:val="000000"/>
          <w:sz w:val="26"/>
        </w:rPr>
        <w:t> </w:t>
      </w:r>
      <w:hyperlink r:id="rId29" w:history="1">
        <w:r w:rsidRPr="00C80643">
          <w:rPr>
            <w:rFonts w:ascii="Arial" w:eastAsia="Times New Roman" w:hAnsi="Arial" w:cs="Arial"/>
            <w:color w:val="666699"/>
            <w:sz w:val="26"/>
          </w:rPr>
          <w:t>N 58-ФЗ</w:t>
        </w:r>
      </w:hyperlink>
      <w:r w:rsidRPr="00C80643">
        <w:rPr>
          <w:rFonts w:ascii="Arial" w:eastAsia="Times New Roman" w:hAnsi="Arial" w:cs="Arial"/>
          <w:color w:val="000000"/>
          <w:sz w:val="26"/>
          <w:szCs w:val="26"/>
        </w:rPr>
        <w:t>, от 23.07.2008</w:t>
      </w:r>
      <w:r w:rsidRPr="00C80643">
        <w:rPr>
          <w:rFonts w:ascii="Arial" w:eastAsia="Times New Roman" w:hAnsi="Arial" w:cs="Arial"/>
          <w:color w:val="000000"/>
          <w:sz w:val="26"/>
        </w:rPr>
        <w:t> </w:t>
      </w:r>
      <w:hyperlink r:id="rId30" w:history="1">
        <w:r w:rsidRPr="00C80643">
          <w:rPr>
            <w:rFonts w:ascii="Arial" w:eastAsia="Times New Roman" w:hAnsi="Arial" w:cs="Arial"/>
            <w:color w:val="666699"/>
            <w:sz w:val="26"/>
          </w:rPr>
          <w:t>N 160-ФЗ</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31" w:history="1">
        <w:r w:rsidRPr="00C80643">
          <w:rPr>
            <w:rFonts w:ascii="Arial" w:eastAsia="Times New Roman" w:hAnsi="Arial" w:cs="Arial"/>
            <w:color w:val="666699"/>
            <w:sz w:val="26"/>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C80643">
        <w:rPr>
          <w:rFonts w:ascii="Arial" w:eastAsia="Times New Roman" w:hAnsi="Arial" w:cs="Arial"/>
          <w:color w:val="000000"/>
          <w:sz w:val="26"/>
          <w:szCs w:val="26"/>
        </w:rPr>
        <w:t xml:space="preserve"> лиц.</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32"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29.06.2004 N 58-ФЗ)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33"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34"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29.06.2004 N 58-ФЗ)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35"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9. Запрещение дискриминации граждан по признаку принадлежности или непринадлежности к профсоюзам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w:t>
      </w:r>
      <w:r w:rsidRPr="00C80643">
        <w:rPr>
          <w:rFonts w:ascii="Arial" w:eastAsia="Times New Roman" w:hAnsi="Arial" w:cs="Arial"/>
          <w:color w:val="000000"/>
          <w:sz w:val="26"/>
        </w:rPr>
        <w:t> </w:t>
      </w:r>
      <w:hyperlink r:id="rId36" w:history="1">
        <w:r w:rsidRPr="00C80643">
          <w:rPr>
            <w:rFonts w:ascii="Arial" w:eastAsia="Times New Roman" w:hAnsi="Arial" w:cs="Arial"/>
            <w:color w:val="666699"/>
            <w:sz w:val="26"/>
          </w:rPr>
          <w:t>Конституцией</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Российской Федерации, федеральными законами и законами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w:t>
      </w:r>
      <w:r w:rsidRPr="00C80643">
        <w:rPr>
          <w:rFonts w:ascii="Arial" w:eastAsia="Times New Roman" w:hAnsi="Arial" w:cs="Arial"/>
          <w:color w:val="000000"/>
          <w:sz w:val="26"/>
        </w:rPr>
        <w:t> </w:t>
      </w:r>
      <w:hyperlink r:id="rId37" w:history="1">
        <w:r w:rsidRPr="00C80643">
          <w:rPr>
            <w:rFonts w:ascii="Arial" w:eastAsia="Times New Roman" w:hAnsi="Arial" w:cs="Arial"/>
            <w:color w:val="666699"/>
            <w:sz w:val="26"/>
          </w:rPr>
          <w:t>законом</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w:t>
      </w:r>
      <w:r w:rsidRPr="00C80643">
        <w:rPr>
          <w:rFonts w:ascii="Arial" w:eastAsia="Times New Roman" w:hAnsi="Arial" w:cs="Arial"/>
          <w:color w:val="000000"/>
          <w:sz w:val="26"/>
        </w:rPr>
        <w:t> </w:t>
      </w:r>
      <w:hyperlink r:id="rId38" w:tooltip="Ссылка на список документов" w:history="1">
        <w:r w:rsidRPr="00C80643">
          <w:rPr>
            <w:rFonts w:ascii="Arial" w:eastAsia="Times New Roman" w:hAnsi="Arial" w:cs="Arial"/>
            <w:color w:val="666699"/>
            <w:sz w:val="26"/>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39"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08.12.2003 N 169-ФЗ)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40"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C80643">
        <w:rPr>
          <w:rFonts w:ascii="Arial" w:eastAsia="Times New Roman" w:hAnsi="Arial" w:cs="Arial"/>
          <w:color w:val="000000"/>
          <w:sz w:val="26"/>
          <w:szCs w:val="26"/>
        </w:rPr>
        <w:t xml:space="preserve"> При этом</w:t>
      </w:r>
      <w:r w:rsidRPr="00C80643">
        <w:rPr>
          <w:rFonts w:ascii="Arial" w:eastAsia="Times New Roman" w:hAnsi="Arial" w:cs="Arial"/>
          <w:color w:val="000000"/>
          <w:sz w:val="26"/>
        </w:rPr>
        <w:t> </w:t>
      </w:r>
      <w:hyperlink r:id="rId41" w:history="1">
        <w:r w:rsidRPr="00C80643">
          <w:rPr>
            <w:rFonts w:ascii="Arial" w:eastAsia="Times New Roman" w:hAnsi="Arial" w:cs="Arial"/>
            <w:color w:val="666699"/>
            <w:sz w:val="26"/>
          </w:rPr>
          <w:t>порядок</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представления указанных документов определяется уполномоченным федеральным органом исполнительной власти.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Федеральных законов от 29.06.2004</w:t>
      </w:r>
      <w:r w:rsidRPr="00C80643">
        <w:rPr>
          <w:rFonts w:ascii="Arial" w:eastAsia="Times New Roman" w:hAnsi="Arial" w:cs="Arial"/>
          <w:color w:val="000000"/>
          <w:sz w:val="26"/>
        </w:rPr>
        <w:t> </w:t>
      </w:r>
      <w:hyperlink r:id="rId42" w:history="1">
        <w:r w:rsidRPr="00C80643">
          <w:rPr>
            <w:rFonts w:ascii="Arial" w:eastAsia="Times New Roman" w:hAnsi="Arial" w:cs="Arial"/>
            <w:color w:val="666699"/>
            <w:sz w:val="26"/>
          </w:rPr>
          <w:t>N 58-ФЗ</w:t>
        </w:r>
      </w:hyperlink>
      <w:r w:rsidRPr="00C80643">
        <w:rPr>
          <w:rFonts w:ascii="Arial" w:eastAsia="Times New Roman" w:hAnsi="Arial" w:cs="Arial"/>
          <w:color w:val="000000"/>
          <w:sz w:val="26"/>
          <w:szCs w:val="26"/>
        </w:rPr>
        <w:t>, от 23.07.2008</w:t>
      </w:r>
      <w:r w:rsidRPr="00C80643">
        <w:rPr>
          <w:rFonts w:ascii="Arial" w:eastAsia="Times New Roman" w:hAnsi="Arial" w:cs="Arial"/>
          <w:color w:val="000000"/>
          <w:sz w:val="26"/>
        </w:rPr>
        <w:t> </w:t>
      </w:r>
      <w:hyperlink r:id="rId43" w:history="1">
        <w:r w:rsidRPr="00C80643">
          <w:rPr>
            <w:rFonts w:ascii="Arial" w:eastAsia="Times New Roman" w:hAnsi="Arial" w:cs="Arial"/>
            <w:color w:val="666699"/>
            <w:sz w:val="26"/>
          </w:rPr>
          <w:t>N 160-ФЗ</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44" w:history="1">
        <w:r w:rsidRPr="00C80643">
          <w:rPr>
            <w:rFonts w:ascii="Arial" w:eastAsia="Times New Roman" w:hAnsi="Arial" w:cs="Arial"/>
            <w:color w:val="666699"/>
            <w:sz w:val="26"/>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End"/>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45"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29.06.2004 N 58-ФЗ)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46"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lastRenderedPageBreak/>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C80643">
        <w:rPr>
          <w:rFonts w:ascii="Arial" w:eastAsia="Times New Roman" w:hAnsi="Arial" w:cs="Arial"/>
          <w:color w:val="000000"/>
          <w:sz w:val="26"/>
          <w:szCs w:val="26"/>
        </w:rPr>
        <w:t xml:space="preserve"> указанные сведения и документы.</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47" w:history="1">
        <w:r w:rsidRPr="00C80643">
          <w:rPr>
            <w:rFonts w:ascii="Arial" w:eastAsia="Times New Roman" w:hAnsi="Arial" w:cs="Arial"/>
            <w:color w:val="666699"/>
            <w:sz w:val="26"/>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29.06.2004 N 58-ФЗ)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48" w:history="1">
        <w:r w:rsidRPr="00C80643">
          <w:rPr>
            <w:rFonts w:ascii="Arial" w:eastAsia="Times New Roman" w:hAnsi="Arial" w:cs="Arial"/>
            <w:color w:val="666699"/>
            <w:sz w:val="26"/>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Федеральных законов от 29.06.2004</w:t>
      </w:r>
      <w:r w:rsidRPr="00C80643">
        <w:rPr>
          <w:rFonts w:ascii="Arial" w:eastAsia="Times New Roman" w:hAnsi="Arial" w:cs="Arial"/>
          <w:color w:val="000000"/>
          <w:sz w:val="26"/>
        </w:rPr>
        <w:t> </w:t>
      </w:r>
      <w:hyperlink r:id="rId49" w:history="1">
        <w:r w:rsidRPr="00C80643">
          <w:rPr>
            <w:rFonts w:ascii="Arial" w:eastAsia="Times New Roman" w:hAnsi="Arial" w:cs="Arial"/>
            <w:color w:val="666699"/>
            <w:sz w:val="26"/>
          </w:rPr>
          <w:t>N 58-ФЗ</w:t>
        </w:r>
      </w:hyperlink>
      <w:r w:rsidRPr="00C80643">
        <w:rPr>
          <w:rFonts w:ascii="Arial" w:eastAsia="Times New Roman" w:hAnsi="Arial" w:cs="Arial"/>
          <w:color w:val="000000"/>
          <w:sz w:val="26"/>
          <w:szCs w:val="26"/>
        </w:rPr>
        <w:t>, от 23.07.2008</w:t>
      </w:r>
      <w:r w:rsidRPr="00C80643">
        <w:rPr>
          <w:rFonts w:ascii="Arial" w:eastAsia="Times New Roman" w:hAnsi="Arial" w:cs="Arial"/>
          <w:color w:val="000000"/>
          <w:sz w:val="26"/>
        </w:rPr>
        <w:t> </w:t>
      </w:r>
      <w:hyperlink r:id="rId50" w:history="1">
        <w:r w:rsidRPr="00C80643">
          <w:rPr>
            <w:rFonts w:ascii="Arial" w:eastAsia="Times New Roman" w:hAnsi="Arial" w:cs="Arial"/>
            <w:color w:val="666699"/>
            <w:sz w:val="26"/>
          </w:rPr>
          <w:t>N 160-ФЗ</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51" w:history="1">
        <w:r w:rsidRPr="00C80643">
          <w:rPr>
            <w:rFonts w:ascii="Arial" w:eastAsia="Times New Roman" w:hAnsi="Arial" w:cs="Arial"/>
            <w:color w:val="666699"/>
            <w:sz w:val="26"/>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(п. 2 </w:t>
      </w:r>
      <w:proofErr w:type="gramStart"/>
      <w:r w:rsidRPr="00C80643">
        <w:rPr>
          <w:rFonts w:ascii="Arial" w:eastAsia="Times New Roman" w:hAnsi="Arial" w:cs="Arial"/>
          <w:color w:val="000000"/>
          <w:sz w:val="26"/>
          <w:szCs w:val="26"/>
        </w:rPr>
        <w:t>введен</w:t>
      </w:r>
      <w:proofErr w:type="gramEnd"/>
      <w:r w:rsidRPr="00C80643">
        <w:rPr>
          <w:rFonts w:ascii="Arial" w:eastAsia="Times New Roman" w:hAnsi="Arial" w:cs="Arial"/>
          <w:color w:val="000000"/>
          <w:sz w:val="26"/>
          <w:szCs w:val="26"/>
        </w:rPr>
        <w:t xml:space="preserve"> Федеральным</w:t>
      </w:r>
      <w:r w:rsidRPr="00C80643">
        <w:rPr>
          <w:rFonts w:ascii="Arial" w:eastAsia="Times New Roman" w:hAnsi="Arial" w:cs="Arial"/>
          <w:color w:val="000000"/>
          <w:sz w:val="26"/>
        </w:rPr>
        <w:t> </w:t>
      </w:r>
      <w:hyperlink r:id="rId52" w:history="1">
        <w:r w:rsidRPr="00C80643">
          <w:rPr>
            <w:rFonts w:ascii="Arial" w:eastAsia="Times New Roman" w:hAnsi="Arial" w:cs="Arial"/>
            <w:color w:val="666699"/>
            <w:sz w:val="26"/>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21.03.2002 N 31-ФЗ)</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hyperlink r:id="rId53" w:history="1">
        <w:r w:rsidRPr="00C80643">
          <w:rPr>
            <w:rFonts w:ascii="Arial" w:eastAsia="Times New Roman" w:hAnsi="Arial" w:cs="Arial"/>
            <w:color w:val="666699"/>
            <w:sz w:val="26"/>
          </w:rPr>
          <w:t>3.</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В случае</w:t>
      </w:r>
      <w:proofErr w:type="gramStart"/>
      <w:r w:rsidRPr="00C80643">
        <w:rPr>
          <w:rFonts w:ascii="Arial" w:eastAsia="Times New Roman" w:hAnsi="Arial" w:cs="Arial"/>
          <w:color w:val="000000"/>
          <w:sz w:val="26"/>
          <w:szCs w:val="26"/>
        </w:rPr>
        <w:t>,</w:t>
      </w:r>
      <w:proofErr w:type="gramEnd"/>
      <w:r w:rsidRPr="00C80643">
        <w:rPr>
          <w:rFonts w:ascii="Arial" w:eastAsia="Times New Roman" w:hAnsi="Arial" w:cs="Arial"/>
          <w:color w:val="000000"/>
          <w:sz w:val="26"/>
          <w:szCs w:val="26"/>
        </w:rPr>
        <w:t xml:space="preserve"> если деятельность профсоюза противоречит</w:t>
      </w:r>
      <w:r w:rsidRPr="00C80643">
        <w:rPr>
          <w:rFonts w:ascii="Arial" w:eastAsia="Times New Roman" w:hAnsi="Arial" w:cs="Arial"/>
          <w:color w:val="000000"/>
          <w:sz w:val="26"/>
        </w:rPr>
        <w:t> </w:t>
      </w:r>
      <w:hyperlink r:id="rId54" w:history="1">
        <w:r w:rsidRPr="00C80643">
          <w:rPr>
            <w:rFonts w:ascii="Arial" w:eastAsia="Times New Roman" w:hAnsi="Arial" w:cs="Arial"/>
            <w:color w:val="666699"/>
            <w:sz w:val="26"/>
          </w:rPr>
          <w:t>Конституции</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w:t>
      </w:r>
      <w:r w:rsidRPr="00C80643">
        <w:rPr>
          <w:rFonts w:ascii="Arial" w:eastAsia="Times New Roman" w:hAnsi="Arial" w:cs="Arial"/>
          <w:color w:val="000000"/>
          <w:sz w:val="26"/>
        </w:rPr>
        <w:t> </w:t>
      </w:r>
      <w:hyperlink r:id="rId55" w:history="1">
        <w:r w:rsidRPr="00C80643">
          <w:rPr>
            <w:rFonts w:ascii="Arial" w:eastAsia="Times New Roman" w:hAnsi="Arial" w:cs="Arial"/>
            <w:color w:val="666699"/>
            <w:sz w:val="26"/>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противодействии экстремистской деятельности".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п</w:t>
      </w:r>
      <w:proofErr w:type="gramEnd"/>
      <w:r w:rsidRPr="00C80643">
        <w:rPr>
          <w:rFonts w:ascii="Arial" w:eastAsia="Times New Roman" w:hAnsi="Arial" w:cs="Arial"/>
          <w:color w:val="000000"/>
          <w:sz w:val="26"/>
          <w:szCs w:val="26"/>
        </w:rPr>
        <w:t>. 4 введен Федеральным</w:t>
      </w:r>
      <w:r w:rsidRPr="00C80643">
        <w:rPr>
          <w:rFonts w:ascii="Arial" w:eastAsia="Times New Roman" w:hAnsi="Arial" w:cs="Arial"/>
          <w:color w:val="000000"/>
          <w:sz w:val="26"/>
        </w:rPr>
        <w:t> </w:t>
      </w:r>
      <w:hyperlink r:id="rId56" w:history="1">
        <w:r w:rsidRPr="00C80643">
          <w:rPr>
            <w:rFonts w:ascii="Arial" w:eastAsia="Times New Roman" w:hAnsi="Arial" w:cs="Arial"/>
            <w:color w:val="666699"/>
            <w:sz w:val="26"/>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25.07.2002 N 112-ФЗ)</w:t>
      </w:r>
    </w:p>
    <w:p w:rsidR="00C80643" w:rsidRPr="00C80643" w:rsidRDefault="00C80643" w:rsidP="00C80643">
      <w:pPr>
        <w:pStyle w:val="2"/>
        <w:shd w:val="clear" w:color="auto" w:fill="FFFFFF"/>
        <w:spacing w:before="0" w:beforeAutospacing="0" w:after="0" w:afterAutospacing="0"/>
        <w:rPr>
          <w:rFonts w:ascii="Arial" w:hAnsi="Arial" w:cs="Arial"/>
          <w:b w:val="0"/>
          <w:bCs w:val="0"/>
          <w:color w:val="000000"/>
        </w:rPr>
      </w:pPr>
      <w:r w:rsidRPr="00C80643">
        <w:rPr>
          <w:rFonts w:ascii="Arial" w:hAnsi="Arial" w:cs="Arial"/>
          <w:color w:val="000000"/>
          <w:sz w:val="26"/>
          <w:szCs w:val="26"/>
        </w:rPr>
        <w:br/>
      </w:r>
      <w:r w:rsidRPr="00C80643">
        <w:rPr>
          <w:rFonts w:ascii="Arial" w:hAnsi="Arial" w:cs="Arial"/>
          <w:b w:val="0"/>
          <w:bCs w:val="0"/>
          <w:color w:val="000000"/>
          <w:sz w:val="39"/>
          <w:szCs w:val="39"/>
        </w:rPr>
        <w:t>Глава II. ОСНОВНЫЕ ПРАВА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11. Право профсоюзов на представительство и защиту социально-трудовых прав и интересов работников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1. </w:t>
      </w:r>
      <w:proofErr w:type="gramStart"/>
      <w:r w:rsidRPr="00C80643">
        <w:rPr>
          <w:rFonts w:ascii="Arial" w:eastAsia="Times New Roman" w:hAnsi="Arial" w:cs="Arial"/>
          <w:color w:val="000000"/>
          <w:sz w:val="26"/>
          <w:szCs w:val="26"/>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w:t>
      </w:r>
      <w:r w:rsidRPr="00C80643">
        <w:rPr>
          <w:rFonts w:ascii="Arial" w:eastAsia="Times New Roman" w:hAnsi="Arial" w:cs="Arial"/>
          <w:color w:val="000000"/>
          <w:sz w:val="26"/>
        </w:rPr>
        <w:t> </w:t>
      </w:r>
      <w:hyperlink r:id="rId57" w:history="1">
        <w:r w:rsidRPr="00C80643">
          <w:rPr>
            <w:rFonts w:ascii="Arial" w:eastAsia="Times New Roman" w:hAnsi="Arial" w:cs="Arial"/>
            <w:color w:val="666699"/>
            <w:sz w:val="26"/>
            <w:u w:val="single"/>
          </w:rPr>
          <w:t>порядке</w:t>
        </w:r>
      </w:hyperlink>
      <w:r w:rsidRPr="00C80643">
        <w:rPr>
          <w:rFonts w:ascii="Arial" w:eastAsia="Times New Roman" w:hAnsi="Arial" w:cs="Arial"/>
          <w:color w:val="000000"/>
          <w:sz w:val="26"/>
          <w:szCs w:val="26"/>
        </w:rPr>
        <w:t>.</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w:t>
      </w:r>
      <w:r w:rsidRPr="00C80643">
        <w:rPr>
          <w:rFonts w:ascii="Arial" w:eastAsia="Times New Roman" w:hAnsi="Arial" w:cs="Arial"/>
          <w:color w:val="000000"/>
          <w:sz w:val="26"/>
        </w:rPr>
        <w:t> </w:t>
      </w:r>
      <w:hyperlink r:id="rId58" w:history="1">
        <w:r w:rsidRPr="00C80643">
          <w:rPr>
            <w:rFonts w:ascii="Arial" w:eastAsia="Times New Roman" w:hAnsi="Arial" w:cs="Arial"/>
            <w:color w:val="666699"/>
            <w:sz w:val="26"/>
            <w:u w:val="single"/>
          </w:rPr>
          <w:t xml:space="preserve">минимального </w:t>
        </w:r>
        <w:proofErr w:type="gramStart"/>
        <w:r w:rsidRPr="00C80643">
          <w:rPr>
            <w:rFonts w:ascii="Arial" w:eastAsia="Times New Roman" w:hAnsi="Arial" w:cs="Arial"/>
            <w:color w:val="666699"/>
            <w:sz w:val="26"/>
            <w:u w:val="single"/>
          </w:rPr>
          <w:t>размера оплаты труда</w:t>
        </w:r>
        <w:proofErr w:type="gramEnd"/>
        <w:r w:rsidRPr="00C80643">
          <w:rPr>
            <w:rFonts w:ascii="Arial" w:eastAsia="Times New Roman" w:hAnsi="Arial" w:cs="Arial"/>
            <w:color w:val="666699"/>
            <w:sz w:val="26"/>
            <w:u w:val="single"/>
          </w:rPr>
          <w:t>.</w:t>
        </w:r>
      </w:hyperlink>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Системы оплаты труда, формы материального поощрения, размеры тарифных ставок (окладов), а также</w:t>
      </w:r>
      <w:r w:rsidRPr="00C80643">
        <w:rPr>
          <w:rFonts w:ascii="Arial" w:eastAsia="Times New Roman" w:hAnsi="Arial" w:cs="Arial"/>
          <w:color w:val="000000"/>
          <w:sz w:val="26"/>
        </w:rPr>
        <w:t> </w:t>
      </w:r>
      <w:hyperlink r:id="rId59" w:history="1">
        <w:r w:rsidRPr="00C80643">
          <w:rPr>
            <w:rFonts w:ascii="Arial" w:eastAsia="Times New Roman" w:hAnsi="Arial" w:cs="Arial"/>
            <w:color w:val="666699"/>
            <w:sz w:val="26"/>
            <w:u w:val="single"/>
          </w:rPr>
          <w:t>нормы труда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12. Право профсоюзов на содействие занятости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C80643">
        <w:rPr>
          <w:rFonts w:ascii="Arial" w:eastAsia="Times New Roman" w:hAnsi="Arial" w:cs="Arial"/>
          <w:color w:val="000000"/>
          <w:sz w:val="26"/>
          <w:szCs w:val="26"/>
        </w:rPr>
        <w:t>контроль за</w:t>
      </w:r>
      <w:proofErr w:type="gramEnd"/>
      <w:r w:rsidRPr="00C80643">
        <w:rPr>
          <w:rFonts w:ascii="Arial" w:eastAsia="Times New Roman" w:hAnsi="Arial" w:cs="Arial"/>
          <w:color w:val="000000"/>
          <w:sz w:val="26"/>
          <w:szCs w:val="26"/>
        </w:rPr>
        <w:t xml:space="preserve"> занятостью и соблюдением</w:t>
      </w:r>
      <w:r w:rsidRPr="00C80643">
        <w:rPr>
          <w:rFonts w:ascii="Arial" w:eastAsia="Times New Roman" w:hAnsi="Arial" w:cs="Arial"/>
          <w:color w:val="000000"/>
          <w:sz w:val="26"/>
        </w:rPr>
        <w:t> </w:t>
      </w:r>
      <w:hyperlink r:id="rId60"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в области занятости.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2. </w:t>
      </w:r>
      <w:proofErr w:type="gramStart"/>
      <w:r w:rsidRPr="00C80643">
        <w:rPr>
          <w:rFonts w:ascii="Arial" w:eastAsia="Times New Roman" w:hAnsi="Arial" w:cs="Arial"/>
          <w:color w:val="000000"/>
          <w:sz w:val="26"/>
          <w:szCs w:val="26"/>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3. Профсоюзы имеют право вносить на рассмотрение органов местного самоуправления предложения о перенесении сроков или временном </w:t>
      </w:r>
      <w:r w:rsidRPr="00C80643">
        <w:rPr>
          <w:rFonts w:ascii="Arial" w:eastAsia="Times New Roman" w:hAnsi="Arial" w:cs="Arial"/>
          <w:color w:val="000000"/>
          <w:sz w:val="26"/>
          <w:szCs w:val="26"/>
        </w:rPr>
        <w:lastRenderedPageBreak/>
        <w:t>прекращении реализации мероприятий, связанных с массовым высвобождением работников.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w:t>
      </w:r>
      <w:r w:rsidRPr="00C80643">
        <w:rPr>
          <w:rFonts w:ascii="Arial" w:eastAsia="Times New Roman" w:hAnsi="Arial" w:cs="Arial"/>
          <w:color w:val="000000"/>
          <w:sz w:val="26"/>
        </w:rPr>
        <w:t> </w:t>
      </w:r>
      <w:hyperlink r:id="rId61" w:history="1">
        <w:r w:rsidRPr="00C80643">
          <w:rPr>
            <w:rFonts w:ascii="Arial" w:eastAsia="Times New Roman" w:hAnsi="Arial" w:cs="Arial"/>
            <w:color w:val="666699"/>
            <w:sz w:val="26"/>
            <w:u w:val="single"/>
          </w:rPr>
          <w:t>законодательством</w:t>
        </w:r>
      </w:hyperlink>
      <w:r w:rsidRPr="00C80643">
        <w:rPr>
          <w:rFonts w:ascii="Arial" w:eastAsia="Times New Roman" w:hAnsi="Arial" w:cs="Arial"/>
          <w:color w:val="000000"/>
          <w:sz w:val="26"/>
          <w:szCs w:val="26"/>
        </w:rPr>
        <w:t>, коллективными договорами, соглашениями.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Статья 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sidRPr="00C80643">
        <w:rPr>
          <w:rFonts w:ascii="Arial" w:eastAsia="Times New Roman" w:hAnsi="Arial" w:cs="Arial"/>
          <w:color w:val="000000"/>
          <w:sz w:val="26"/>
          <w:szCs w:val="26"/>
        </w:rPr>
        <w:t>контроль за</w:t>
      </w:r>
      <w:proofErr w:type="gramEnd"/>
      <w:r w:rsidRPr="00C80643">
        <w:rPr>
          <w:rFonts w:ascii="Arial" w:eastAsia="Times New Roman" w:hAnsi="Arial" w:cs="Arial"/>
          <w:color w:val="000000"/>
          <w:sz w:val="26"/>
          <w:szCs w:val="26"/>
        </w:rPr>
        <w:t xml:space="preserve"> их выполнением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w:t>
      </w:r>
      <w:r w:rsidRPr="00C80643">
        <w:rPr>
          <w:rFonts w:ascii="Arial" w:eastAsia="Times New Roman" w:hAnsi="Arial" w:cs="Arial"/>
          <w:color w:val="000000"/>
          <w:sz w:val="26"/>
        </w:rPr>
        <w:t> </w:t>
      </w:r>
      <w:hyperlink r:id="rId62" w:history="1">
        <w:r w:rsidRPr="00C80643">
          <w:rPr>
            <w:rFonts w:ascii="Arial" w:eastAsia="Times New Roman" w:hAnsi="Arial" w:cs="Arial"/>
            <w:color w:val="666699"/>
            <w:sz w:val="26"/>
            <w:u w:val="single"/>
          </w:rPr>
          <w:t>законом</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proofErr w:type="gramStart"/>
      <w:r w:rsidRPr="00C80643">
        <w:rPr>
          <w:rFonts w:ascii="Arial" w:eastAsia="Times New Roman" w:hAnsi="Arial" w:cs="Arial"/>
          <w:color w:val="000000"/>
          <w:sz w:val="26"/>
          <w:szCs w:val="26"/>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случае</w:t>
      </w:r>
      <w:proofErr w:type="gramStart"/>
      <w:r w:rsidRPr="00C80643">
        <w:rPr>
          <w:rFonts w:ascii="Arial" w:eastAsia="Times New Roman" w:hAnsi="Arial" w:cs="Arial"/>
          <w:color w:val="000000"/>
          <w:sz w:val="26"/>
          <w:szCs w:val="26"/>
        </w:rPr>
        <w:t>,</w:t>
      </w:r>
      <w:proofErr w:type="gramEnd"/>
      <w:r w:rsidRPr="00C80643">
        <w:rPr>
          <w:rFonts w:ascii="Arial" w:eastAsia="Times New Roman" w:hAnsi="Arial" w:cs="Arial"/>
          <w:color w:val="000000"/>
          <w:sz w:val="26"/>
          <w:szCs w:val="26"/>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2. </w:t>
      </w:r>
      <w:proofErr w:type="gramStart"/>
      <w:r w:rsidRPr="00C80643">
        <w:rPr>
          <w:rFonts w:ascii="Arial" w:eastAsia="Times New Roman" w:hAnsi="Arial" w:cs="Arial"/>
          <w:color w:val="000000"/>
          <w:sz w:val="26"/>
          <w:szCs w:val="26"/>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3. Первичные профсоюзные организации, профсоюзы, их объединения (ассоциации) вправе осуществлять профсоюзный </w:t>
      </w:r>
      <w:proofErr w:type="gramStart"/>
      <w:r w:rsidRPr="00C80643">
        <w:rPr>
          <w:rFonts w:ascii="Arial" w:eastAsia="Times New Roman" w:hAnsi="Arial" w:cs="Arial"/>
          <w:color w:val="000000"/>
          <w:sz w:val="26"/>
          <w:szCs w:val="26"/>
        </w:rPr>
        <w:t>контроль за</w:t>
      </w:r>
      <w:proofErr w:type="gramEnd"/>
      <w:r w:rsidRPr="00C80643">
        <w:rPr>
          <w:rFonts w:ascii="Arial" w:eastAsia="Times New Roman" w:hAnsi="Arial" w:cs="Arial"/>
          <w:color w:val="000000"/>
          <w:sz w:val="26"/>
          <w:szCs w:val="26"/>
        </w:rPr>
        <w:t xml:space="preserve"> выполнением коллективных договоров, соглашений.</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В случае нарушения работодателями, их объединениями (союзами, ассоциациями), органами исполнительной власти и органами местного </w:t>
      </w:r>
      <w:r w:rsidRPr="00C80643">
        <w:rPr>
          <w:rFonts w:ascii="Arial" w:eastAsia="Times New Roman" w:hAnsi="Arial" w:cs="Arial"/>
          <w:color w:val="000000"/>
          <w:sz w:val="26"/>
          <w:szCs w:val="26"/>
        </w:rPr>
        <w:lastRenderedPageBreak/>
        <w:t xml:space="preserve">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w:t>
      </w:r>
      <w:proofErr w:type="spellStart"/>
      <w:r w:rsidRPr="00C80643">
        <w:rPr>
          <w:rFonts w:ascii="Arial" w:eastAsia="Times New Roman" w:hAnsi="Arial" w:cs="Arial"/>
          <w:color w:val="000000"/>
          <w:sz w:val="26"/>
          <w:szCs w:val="26"/>
        </w:rPr>
        <w:t>недостижения</w:t>
      </w:r>
      <w:proofErr w:type="spellEnd"/>
      <w:r w:rsidRPr="00C80643">
        <w:rPr>
          <w:rFonts w:ascii="Arial" w:eastAsia="Times New Roman" w:hAnsi="Arial" w:cs="Arial"/>
          <w:color w:val="000000"/>
          <w:sz w:val="26"/>
          <w:szCs w:val="26"/>
        </w:rPr>
        <w:t xml:space="preserve"> соглашения в указанный срок разногласия рассматриваются в соответствии с федеральным</w:t>
      </w:r>
      <w:r w:rsidRPr="00C80643">
        <w:rPr>
          <w:rFonts w:ascii="Arial" w:eastAsia="Times New Roman" w:hAnsi="Arial" w:cs="Arial"/>
          <w:color w:val="000000"/>
          <w:sz w:val="26"/>
        </w:rPr>
        <w:t> </w:t>
      </w:r>
      <w:hyperlink r:id="rId63" w:history="1">
        <w:r w:rsidRPr="00C80643">
          <w:rPr>
            <w:rFonts w:ascii="Arial" w:eastAsia="Times New Roman" w:hAnsi="Arial" w:cs="Arial"/>
            <w:color w:val="666699"/>
            <w:sz w:val="26"/>
            <w:u w:val="single"/>
          </w:rPr>
          <w:t>законом</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14. Право профсоюзов на участие в урегулировании коллективных трудовых споров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Профсоюзы вправе участвовать в урегулировании коллективных трудовых споров, имеют право на организацию и проведение в соответствии с федеральным</w:t>
      </w:r>
      <w:r w:rsidRPr="00C80643">
        <w:rPr>
          <w:rFonts w:ascii="Arial" w:eastAsia="Times New Roman" w:hAnsi="Arial" w:cs="Arial"/>
          <w:color w:val="000000"/>
          <w:sz w:val="26"/>
        </w:rPr>
        <w:t> </w:t>
      </w:r>
      <w:hyperlink r:id="rId64" w:tooltip="Ссылка на список документов" w:history="1">
        <w:r w:rsidRPr="00C80643">
          <w:rPr>
            <w:rFonts w:ascii="Arial" w:eastAsia="Times New Roman" w:hAnsi="Arial" w:cs="Arial"/>
            <w:color w:val="666699"/>
            <w:sz w:val="26"/>
            <w:u w:val="single"/>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3. </w:t>
      </w:r>
      <w:proofErr w:type="gramStart"/>
      <w:r w:rsidRPr="00C80643">
        <w:rPr>
          <w:rFonts w:ascii="Arial" w:eastAsia="Times New Roman" w:hAnsi="Arial" w:cs="Arial"/>
          <w:color w:val="000000"/>
          <w:sz w:val="26"/>
          <w:szCs w:val="26"/>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C80643">
        <w:rPr>
          <w:rFonts w:ascii="Arial" w:eastAsia="Times New Roman" w:hAnsi="Arial" w:cs="Arial"/>
          <w:color w:val="000000"/>
          <w:sz w:val="26"/>
          <w:szCs w:val="26"/>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Профсоюзы по уполномочию работников вправе иметь своих представителей в коллегиальных органах управления организацией.</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17. Право профсоюзов на информацию</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w:t>
      </w:r>
      <w:r w:rsidRPr="00C80643">
        <w:rPr>
          <w:rFonts w:ascii="Arial" w:eastAsia="Times New Roman" w:hAnsi="Arial" w:cs="Arial"/>
          <w:color w:val="000000"/>
          <w:sz w:val="26"/>
        </w:rPr>
        <w:t> </w:t>
      </w:r>
      <w:hyperlink r:id="rId65" w:history="1">
        <w:r w:rsidRPr="00C80643">
          <w:rPr>
            <w:rFonts w:ascii="Arial" w:eastAsia="Times New Roman" w:hAnsi="Arial" w:cs="Arial"/>
            <w:color w:val="666699"/>
            <w:sz w:val="26"/>
            <w:u w:val="single"/>
          </w:rPr>
          <w:t>законом.</w:t>
        </w:r>
      </w:hyperlink>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18. Право профсоюзов на участие в подготовке и дополнительном профессиональном образовании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66"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02.07.2013 N 185-ФЗ)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67"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(часть первая в ред. Федерального</w:t>
      </w:r>
      <w:r w:rsidRPr="00C80643">
        <w:rPr>
          <w:rFonts w:ascii="Arial" w:eastAsia="Times New Roman" w:hAnsi="Arial" w:cs="Arial"/>
          <w:color w:val="000000"/>
          <w:sz w:val="26"/>
        </w:rPr>
        <w:t> </w:t>
      </w:r>
      <w:hyperlink r:id="rId68"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02.07.2013 N 185-ФЗ)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69"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70"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02.07.2013 N 185-ФЗ)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71"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Статья 19. Право профсоюзов на осуществление профсоюзного </w:t>
      </w:r>
      <w:proofErr w:type="gramStart"/>
      <w:r w:rsidRPr="00C80643">
        <w:rPr>
          <w:rFonts w:ascii="Arial" w:eastAsia="Times New Roman" w:hAnsi="Arial" w:cs="Arial"/>
          <w:color w:val="000000"/>
          <w:sz w:val="26"/>
          <w:szCs w:val="26"/>
        </w:rPr>
        <w:t>контроля за</w:t>
      </w:r>
      <w:proofErr w:type="gramEnd"/>
      <w:r w:rsidRPr="00C80643">
        <w:rPr>
          <w:rFonts w:ascii="Arial" w:eastAsia="Times New Roman" w:hAnsi="Arial" w:cs="Arial"/>
          <w:color w:val="000000"/>
          <w:sz w:val="26"/>
          <w:szCs w:val="26"/>
        </w:rPr>
        <w:t xml:space="preserve"> соблюдением законодательства о труде</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1. </w:t>
      </w:r>
      <w:proofErr w:type="gramStart"/>
      <w:r w:rsidRPr="00C80643">
        <w:rPr>
          <w:rFonts w:ascii="Arial" w:eastAsia="Times New Roman" w:hAnsi="Arial" w:cs="Arial"/>
          <w:color w:val="000000"/>
          <w:sz w:val="26"/>
          <w:szCs w:val="26"/>
        </w:rPr>
        <w:t>Профсоюзы имеют право на осуществление профсоюзного контроля за соблюдением работодателями, должностными лицами</w:t>
      </w:r>
      <w:r w:rsidRPr="00C80643">
        <w:rPr>
          <w:rFonts w:ascii="Arial" w:eastAsia="Times New Roman" w:hAnsi="Arial" w:cs="Arial"/>
          <w:color w:val="000000"/>
          <w:sz w:val="26"/>
        </w:rPr>
        <w:t> </w:t>
      </w:r>
      <w:hyperlink r:id="rId72"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C80643">
        <w:rPr>
          <w:rFonts w:ascii="Arial" w:eastAsia="Times New Roman" w:hAnsi="Arial" w:cs="Arial"/>
          <w:color w:val="000000"/>
          <w:sz w:val="26"/>
          <w:szCs w:val="26"/>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2. Для осуществления профсоюзного </w:t>
      </w:r>
      <w:proofErr w:type="gramStart"/>
      <w:r w:rsidRPr="00C80643">
        <w:rPr>
          <w:rFonts w:ascii="Arial" w:eastAsia="Times New Roman" w:hAnsi="Arial" w:cs="Arial"/>
          <w:color w:val="000000"/>
          <w:sz w:val="26"/>
          <w:szCs w:val="26"/>
        </w:rPr>
        <w:t>контроля за</w:t>
      </w:r>
      <w:proofErr w:type="gramEnd"/>
      <w:r w:rsidRPr="00C80643">
        <w:rPr>
          <w:rFonts w:ascii="Arial" w:eastAsia="Times New Roman" w:hAnsi="Arial" w:cs="Arial"/>
          <w:color w:val="000000"/>
          <w:sz w:val="26"/>
          <w:szCs w:val="26"/>
        </w:rPr>
        <w:t xml:space="preserve"> соблюдением</w:t>
      </w:r>
      <w:r w:rsidRPr="00C80643">
        <w:rPr>
          <w:rFonts w:ascii="Arial" w:eastAsia="Times New Roman" w:hAnsi="Arial" w:cs="Arial"/>
          <w:color w:val="000000"/>
          <w:sz w:val="26"/>
        </w:rPr>
        <w:t> </w:t>
      </w:r>
      <w:hyperlink r:id="rId73"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труде профсоюзы вправе создавать собственные инспекции труда, которые наделяются полномочиями, предусмотренными</w:t>
      </w:r>
      <w:r w:rsidRPr="00C80643">
        <w:rPr>
          <w:rFonts w:ascii="Arial" w:eastAsia="Times New Roman" w:hAnsi="Arial" w:cs="Arial"/>
          <w:color w:val="000000"/>
          <w:sz w:val="26"/>
        </w:rPr>
        <w:t> </w:t>
      </w:r>
      <w:hyperlink r:id="rId74" w:history="1">
        <w:r w:rsidRPr="00C80643">
          <w:rPr>
            <w:rFonts w:ascii="Arial" w:eastAsia="Times New Roman" w:hAnsi="Arial" w:cs="Arial"/>
            <w:color w:val="666699"/>
            <w:sz w:val="26"/>
            <w:u w:val="single"/>
          </w:rPr>
          <w:t>положениями</w:t>
        </w:r>
      </w:hyperlink>
      <w:r w:rsidRPr="00C80643">
        <w:rPr>
          <w:rFonts w:ascii="Arial" w:eastAsia="Times New Roman" w:hAnsi="Arial" w:cs="Arial"/>
          <w:color w:val="000000"/>
          <w:sz w:val="26"/>
          <w:szCs w:val="26"/>
        </w:rPr>
        <w:t>, утверждаемыми профсоюзами.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Профсоюзы, их инспекции труда при осуществлении этих полномочий взаимодействуют с государственными органами надзора и </w:t>
      </w:r>
      <w:proofErr w:type="gramStart"/>
      <w:r w:rsidRPr="00C80643">
        <w:rPr>
          <w:rFonts w:ascii="Arial" w:eastAsia="Times New Roman" w:hAnsi="Arial" w:cs="Arial"/>
          <w:color w:val="000000"/>
          <w:sz w:val="26"/>
          <w:szCs w:val="26"/>
        </w:rPr>
        <w:t>контроля за</w:t>
      </w:r>
      <w:proofErr w:type="gramEnd"/>
      <w:r w:rsidRPr="00C80643">
        <w:rPr>
          <w:rFonts w:ascii="Arial" w:eastAsia="Times New Roman" w:hAnsi="Arial" w:cs="Arial"/>
          <w:color w:val="000000"/>
          <w:sz w:val="26"/>
          <w:szCs w:val="26"/>
        </w:rPr>
        <w:t xml:space="preserve"> соблюдением</w:t>
      </w:r>
      <w:r w:rsidRPr="00C80643">
        <w:rPr>
          <w:rFonts w:ascii="Arial" w:eastAsia="Times New Roman" w:hAnsi="Arial" w:cs="Arial"/>
          <w:color w:val="000000"/>
          <w:sz w:val="26"/>
        </w:rPr>
        <w:t> </w:t>
      </w:r>
      <w:hyperlink r:id="rId75"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труде.</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w:t>
      </w:r>
      <w:r w:rsidRPr="00C80643">
        <w:rPr>
          <w:rFonts w:ascii="Arial" w:eastAsia="Times New Roman" w:hAnsi="Arial" w:cs="Arial"/>
          <w:color w:val="000000"/>
          <w:sz w:val="26"/>
        </w:rPr>
        <w:t> </w:t>
      </w:r>
      <w:hyperlink r:id="rId76"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труде и законодательства о профсоюзах, а также выполнения работодателями условий коллективного договора, соглашения.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20. Права профсоюзов в области охраны труда и окружающей среды</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77"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30.12.2008 N 309-ФЗ)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78"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в</w:t>
      </w:r>
      <w:proofErr w:type="gramEnd"/>
      <w:r w:rsidRPr="00C80643">
        <w:rPr>
          <w:rFonts w:ascii="Arial" w:eastAsia="Times New Roman" w:hAnsi="Arial" w:cs="Arial"/>
          <w:color w:val="000000"/>
          <w:sz w:val="26"/>
          <w:szCs w:val="26"/>
        </w:rPr>
        <w:t xml:space="preserve"> ред. Федерального</w:t>
      </w:r>
      <w:r w:rsidRPr="00C80643">
        <w:rPr>
          <w:rFonts w:ascii="Arial" w:eastAsia="Times New Roman" w:hAnsi="Arial" w:cs="Arial"/>
          <w:color w:val="000000"/>
          <w:sz w:val="26"/>
        </w:rPr>
        <w:t> </w:t>
      </w:r>
      <w:hyperlink r:id="rId79"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30.12.2008 N 309-ФЗ)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80"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2. Профсоюзы осуществляют профсоюзный </w:t>
      </w:r>
      <w:proofErr w:type="gramStart"/>
      <w:r w:rsidRPr="00C80643">
        <w:rPr>
          <w:rFonts w:ascii="Arial" w:eastAsia="Times New Roman" w:hAnsi="Arial" w:cs="Arial"/>
          <w:color w:val="000000"/>
          <w:sz w:val="26"/>
          <w:szCs w:val="26"/>
        </w:rPr>
        <w:t>контроль за</w:t>
      </w:r>
      <w:proofErr w:type="gramEnd"/>
      <w:r w:rsidRPr="00C80643">
        <w:rPr>
          <w:rFonts w:ascii="Arial" w:eastAsia="Times New Roman" w:hAnsi="Arial" w:cs="Arial"/>
          <w:color w:val="000000"/>
          <w:sz w:val="26"/>
          <w:szCs w:val="26"/>
        </w:rPr>
        <w:t xml:space="preserve"> состоянием охраны труда и окружающей среды через свои органы,</w:t>
      </w:r>
      <w:r w:rsidRPr="00C80643">
        <w:rPr>
          <w:rFonts w:ascii="Arial" w:eastAsia="Times New Roman" w:hAnsi="Arial" w:cs="Arial"/>
          <w:color w:val="000000"/>
          <w:sz w:val="26"/>
        </w:rPr>
        <w:t> </w:t>
      </w:r>
      <w:hyperlink r:id="rId81" w:history="1">
        <w:r w:rsidRPr="00C80643">
          <w:rPr>
            <w:rFonts w:ascii="Arial" w:eastAsia="Times New Roman" w:hAnsi="Arial" w:cs="Arial"/>
            <w:color w:val="666699"/>
            <w:sz w:val="26"/>
            <w:u w:val="single"/>
          </w:rPr>
          <w:t>уполномоченных</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 xml:space="preserve">(доверенных)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C80643">
        <w:rPr>
          <w:rFonts w:ascii="Arial" w:eastAsia="Times New Roman" w:hAnsi="Arial" w:cs="Arial"/>
          <w:color w:val="000000"/>
          <w:sz w:val="26"/>
          <w:szCs w:val="26"/>
        </w:rPr>
        <w:t xml:space="preserve">В этих целях они имеют право беспрепятственно посещать организации независимо от форм </w:t>
      </w:r>
      <w:r w:rsidRPr="00C80643">
        <w:rPr>
          <w:rFonts w:ascii="Arial" w:eastAsia="Times New Roman" w:hAnsi="Arial" w:cs="Arial"/>
          <w:color w:val="000000"/>
          <w:sz w:val="26"/>
          <w:szCs w:val="26"/>
        </w:rPr>
        <w:lastRenderedPageBreak/>
        <w:t>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C80643">
        <w:rPr>
          <w:rFonts w:ascii="Arial" w:eastAsia="Times New Roman" w:hAnsi="Arial" w:cs="Arial"/>
          <w:color w:val="000000"/>
          <w:sz w:val="26"/>
          <w:szCs w:val="26"/>
        </w:rPr>
        <w:t xml:space="preserve"> вопросам охраны труда и окружающей среды в соответствии с федеральным законодательством.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82"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30.12.2008 N 309-ФЗ)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83"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C80643">
        <w:rPr>
          <w:rFonts w:ascii="Arial" w:eastAsia="Times New Roman" w:hAnsi="Arial" w:cs="Arial"/>
          <w:color w:val="000000"/>
          <w:sz w:val="26"/>
          <w:szCs w:val="26"/>
        </w:rPr>
        <w:t>неустранение</w:t>
      </w:r>
      <w:proofErr w:type="spellEnd"/>
      <w:r w:rsidRPr="00C80643">
        <w:rPr>
          <w:rFonts w:ascii="Arial" w:eastAsia="Times New Roman" w:hAnsi="Arial" w:cs="Arial"/>
          <w:color w:val="000000"/>
          <w:sz w:val="26"/>
          <w:szCs w:val="26"/>
        </w:rPr>
        <w:t xml:space="preserve"> нарушений несут ответственность, предусмотренную</w:t>
      </w:r>
      <w:r w:rsidRPr="00C80643">
        <w:rPr>
          <w:rFonts w:ascii="Arial" w:eastAsia="Times New Roman" w:hAnsi="Arial" w:cs="Arial"/>
          <w:color w:val="000000"/>
          <w:sz w:val="26"/>
        </w:rPr>
        <w:t> </w:t>
      </w:r>
      <w:hyperlink r:id="rId84" w:history="1">
        <w:r w:rsidRPr="00C80643">
          <w:rPr>
            <w:rFonts w:ascii="Arial" w:eastAsia="Times New Roman" w:hAnsi="Arial" w:cs="Arial"/>
            <w:color w:val="666699"/>
            <w:sz w:val="26"/>
            <w:u w:val="single"/>
          </w:rPr>
          <w:t>законодательством</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ред. Федерального</w:t>
      </w:r>
      <w:r w:rsidRPr="00C80643">
        <w:rPr>
          <w:rFonts w:ascii="Arial" w:eastAsia="Times New Roman" w:hAnsi="Arial" w:cs="Arial"/>
          <w:color w:val="000000"/>
          <w:sz w:val="26"/>
        </w:rPr>
        <w:t> </w:t>
      </w:r>
      <w:hyperlink r:id="rId85"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09.05.2005 N 45-ФЗ)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86" w:history="1">
        <w:r w:rsidRPr="00C80643">
          <w:rPr>
            <w:rFonts w:ascii="Arial" w:eastAsia="Times New Roman" w:hAnsi="Arial" w:cs="Arial"/>
            <w:color w:val="666699"/>
            <w:sz w:val="26"/>
            <w:u w:val="single"/>
          </w:rPr>
          <w:t>редакции)</w:t>
        </w:r>
      </w:hyperlink>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21. Участие профсоюзов в осуществлении приватизации государственного и муниципального имущества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22. Права профсоюзов на социальную защиту работников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w:t>
      </w:r>
      <w:r w:rsidRPr="00C80643">
        <w:rPr>
          <w:rFonts w:ascii="Arial" w:eastAsia="Times New Roman" w:hAnsi="Arial" w:cs="Arial"/>
          <w:color w:val="000000"/>
          <w:sz w:val="26"/>
        </w:rPr>
        <w:t> </w:t>
      </w:r>
      <w:hyperlink r:id="rId87" w:tooltip="Ссылка на список документов" w:history="1">
        <w:r w:rsidRPr="00C80643">
          <w:rPr>
            <w:rFonts w:ascii="Arial" w:eastAsia="Times New Roman" w:hAnsi="Arial" w:cs="Arial"/>
            <w:color w:val="666699"/>
            <w:sz w:val="26"/>
            <w:u w:val="single"/>
          </w:rPr>
          <w:t>законами</w:t>
        </w:r>
      </w:hyperlink>
      <w:r w:rsidRPr="00C80643">
        <w:rPr>
          <w:rFonts w:ascii="Arial" w:eastAsia="Times New Roman" w:hAnsi="Arial" w:cs="Arial"/>
          <w:color w:val="000000"/>
          <w:sz w:val="26"/>
          <w:szCs w:val="26"/>
        </w:rPr>
        <w:t>, а также законами субъектов Российской Федерации.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 xml:space="preserve">2. </w:t>
      </w:r>
      <w:proofErr w:type="gramStart"/>
      <w:r w:rsidRPr="00C80643">
        <w:rPr>
          <w:rFonts w:ascii="Arial" w:eastAsia="Times New Roman" w:hAnsi="Arial" w:cs="Arial"/>
          <w:color w:val="000000"/>
          <w:sz w:val="26"/>
          <w:szCs w:val="26"/>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23. Право профсоюзов на защиту интересов работников в органах по рассмотрению трудовых споров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В случаях нарушения</w:t>
      </w:r>
      <w:r w:rsidRPr="00C80643">
        <w:rPr>
          <w:rFonts w:ascii="Arial" w:eastAsia="Times New Roman" w:hAnsi="Arial" w:cs="Arial"/>
          <w:color w:val="000000"/>
          <w:sz w:val="26"/>
        </w:rPr>
        <w:t> </w:t>
      </w:r>
      <w:hyperlink r:id="rId88"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C80643" w:rsidRPr="00C80643" w:rsidRDefault="00C80643" w:rsidP="00C80643">
      <w:pPr>
        <w:shd w:val="clear" w:color="auto" w:fill="FFFFFF"/>
        <w:spacing w:after="0" w:line="240" w:lineRule="auto"/>
        <w:outlineLvl w:val="1"/>
        <w:rPr>
          <w:rFonts w:ascii="Arial" w:eastAsia="Times New Roman" w:hAnsi="Arial" w:cs="Arial"/>
          <w:color w:val="000000"/>
          <w:sz w:val="36"/>
          <w:szCs w:val="36"/>
        </w:rPr>
      </w:pPr>
      <w:r w:rsidRPr="00C80643">
        <w:rPr>
          <w:rFonts w:ascii="Arial" w:eastAsia="Times New Roman" w:hAnsi="Arial" w:cs="Arial"/>
          <w:color w:val="000000"/>
          <w:sz w:val="39"/>
          <w:szCs w:val="39"/>
        </w:rPr>
        <w:t>Глава III. ГАРАНТИИ ПРАВ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24. Гарантии имущественных прав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Финансовый </w:t>
      </w:r>
      <w:proofErr w:type="gramStart"/>
      <w:r w:rsidRPr="00C80643">
        <w:rPr>
          <w:rFonts w:ascii="Arial" w:eastAsia="Times New Roman" w:hAnsi="Arial" w:cs="Arial"/>
          <w:color w:val="000000"/>
          <w:sz w:val="26"/>
          <w:szCs w:val="26"/>
        </w:rPr>
        <w:t>контроль за</w:t>
      </w:r>
      <w:proofErr w:type="gramEnd"/>
      <w:r w:rsidRPr="00C80643">
        <w:rPr>
          <w:rFonts w:ascii="Arial" w:eastAsia="Times New Roman" w:hAnsi="Arial" w:cs="Arial"/>
          <w:color w:val="000000"/>
          <w:sz w:val="26"/>
          <w:szCs w:val="26"/>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Ограничение независимой финансовой деятельности профсоюзов не допускается.</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Имущество профсоюзов может быть отчуждено только по решению суда.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Источники, порядок формирования имущества и использования сре</w:t>
      </w:r>
      <w:proofErr w:type="gramStart"/>
      <w:r w:rsidRPr="00C80643">
        <w:rPr>
          <w:rFonts w:ascii="Arial" w:eastAsia="Times New Roman" w:hAnsi="Arial" w:cs="Arial"/>
          <w:color w:val="000000"/>
          <w:sz w:val="26"/>
          <w:szCs w:val="26"/>
        </w:rPr>
        <w:t>дств пр</w:t>
      </w:r>
      <w:proofErr w:type="gramEnd"/>
      <w:r w:rsidRPr="00C80643">
        <w:rPr>
          <w:rFonts w:ascii="Arial" w:eastAsia="Times New Roman" w:hAnsi="Arial" w:cs="Arial"/>
          <w:color w:val="000000"/>
          <w:sz w:val="26"/>
          <w:szCs w:val="26"/>
        </w:rPr>
        <w:t>офсоюзов определяются их уставами, положениями о первичных профсоюзных организациях.</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 xml:space="preserve">5. </w:t>
      </w:r>
      <w:proofErr w:type="gramStart"/>
      <w:r w:rsidRPr="00C80643">
        <w:rPr>
          <w:rFonts w:ascii="Arial" w:eastAsia="Times New Roman" w:hAnsi="Arial" w:cs="Arial"/>
          <w:color w:val="000000"/>
          <w:sz w:val="26"/>
          <w:szCs w:val="26"/>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в</w:t>
      </w:r>
      <w:proofErr w:type="gramEnd"/>
      <w:r w:rsidRPr="00C80643">
        <w:rPr>
          <w:rFonts w:ascii="Arial" w:eastAsia="Times New Roman" w:hAnsi="Arial" w:cs="Arial"/>
          <w:color w:val="000000"/>
          <w:sz w:val="26"/>
          <w:szCs w:val="26"/>
        </w:rPr>
        <w:t xml:space="preserve"> ред. Федерального</w:t>
      </w:r>
      <w:r w:rsidRPr="00C80643">
        <w:rPr>
          <w:rFonts w:ascii="Arial" w:eastAsia="Times New Roman" w:hAnsi="Arial" w:cs="Arial"/>
          <w:color w:val="000000"/>
          <w:sz w:val="26"/>
        </w:rPr>
        <w:t> </w:t>
      </w:r>
      <w:hyperlink r:id="rId89"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02.07.2013 N 185-ФЗ)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90"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7. Профсоюзы вправе осуществлять на основе федерального</w:t>
      </w:r>
      <w:r w:rsidRPr="00C80643">
        <w:rPr>
          <w:rFonts w:ascii="Arial" w:eastAsia="Times New Roman" w:hAnsi="Arial" w:cs="Arial"/>
          <w:color w:val="000000"/>
          <w:sz w:val="26"/>
        </w:rPr>
        <w:t> </w:t>
      </w:r>
      <w:hyperlink r:id="rId91" w:history="1">
        <w:r w:rsidRPr="00C80643">
          <w:rPr>
            <w:rFonts w:ascii="Arial" w:eastAsia="Times New Roman" w:hAnsi="Arial" w:cs="Arial"/>
            <w:color w:val="666699"/>
            <w:sz w:val="26"/>
            <w:u w:val="single"/>
          </w:rPr>
          <w:t>законодательства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25. Гарантии работникам, входящим в состав профсоюзных органов и не освобожденным от основной работы</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1 - 2. Утратили силу. - Федеральный</w:t>
      </w:r>
      <w:r w:rsidRPr="00C80643">
        <w:rPr>
          <w:rFonts w:ascii="Arial" w:eastAsia="Times New Roman" w:hAnsi="Arial" w:cs="Arial"/>
          <w:color w:val="000000"/>
          <w:sz w:val="26"/>
        </w:rPr>
        <w:t> </w:t>
      </w:r>
      <w:hyperlink r:id="rId92" w:history="1">
        <w:r w:rsidRPr="00C80643">
          <w:rPr>
            <w:rFonts w:ascii="Arial" w:eastAsia="Times New Roman" w:hAnsi="Arial" w:cs="Arial"/>
            <w:color w:val="666699"/>
            <w:sz w:val="26"/>
            <w:u w:val="single"/>
          </w:rPr>
          <w:t>закон</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01.07.2010 N 146-ФЗ.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93"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w:t>
      </w:r>
      <w:r w:rsidRPr="00C80643">
        <w:rPr>
          <w:rFonts w:ascii="Arial" w:eastAsia="Times New Roman" w:hAnsi="Arial" w:cs="Arial"/>
          <w:color w:val="000000"/>
          <w:sz w:val="26"/>
        </w:rPr>
        <w:t> </w:t>
      </w:r>
      <w:hyperlink r:id="rId94" w:history="1">
        <w:r w:rsidRPr="00C80643">
          <w:rPr>
            <w:rFonts w:ascii="Arial" w:eastAsia="Times New Roman" w:hAnsi="Arial" w:cs="Arial"/>
            <w:color w:val="666699"/>
            <w:sz w:val="26"/>
            <w:u w:val="single"/>
          </w:rPr>
          <w:t>кодексом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Российской Федерации.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w:t>
      </w:r>
      <w:proofErr w:type="gramStart"/>
      <w:r w:rsidRPr="00C80643">
        <w:rPr>
          <w:rFonts w:ascii="Arial" w:eastAsia="Times New Roman" w:hAnsi="Arial" w:cs="Arial"/>
          <w:color w:val="000000"/>
          <w:sz w:val="26"/>
          <w:szCs w:val="26"/>
        </w:rPr>
        <w:t>п</w:t>
      </w:r>
      <w:proofErr w:type="gramEnd"/>
      <w:r w:rsidRPr="00C80643">
        <w:rPr>
          <w:rFonts w:ascii="Arial" w:eastAsia="Times New Roman" w:hAnsi="Arial" w:cs="Arial"/>
          <w:color w:val="000000"/>
          <w:sz w:val="26"/>
          <w:szCs w:val="26"/>
        </w:rPr>
        <w:t>. 3 в ред. Федерального</w:t>
      </w:r>
      <w:r w:rsidRPr="00C80643">
        <w:rPr>
          <w:rFonts w:ascii="Arial" w:eastAsia="Times New Roman" w:hAnsi="Arial" w:cs="Arial"/>
          <w:color w:val="000000"/>
          <w:sz w:val="26"/>
        </w:rPr>
        <w:t> </w:t>
      </w:r>
      <w:hyperlink r:id="rId95" w:history="1">
        <w:r w:rsidRPr="00C80643">
          <w:rPr>
            <w:rFonts w:ascii="Arial" w:eastAsia="Times New Roman" w:hAnsi="Arial" w:cs="Arial"/>
            <w:color w:val="666699"/>
            <w:sz w:val="26"/>
            <w:u w:val="single"/>
          </w:rPr>
          <w:t>закона</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от 01.07.2010 N 146-ФЗ)</w:t>
      </w:r>
    </w:p>
    <w:p w:rsidR="00C80643" w:rsidRPr="00C80643" w:rsidRDefault="00C80643" w:rsidP="00C80643">
      <w:pPr>
        <w:shd w:val="clear" w:color="auto" w:fill="FFFFFF"/>
        <w:spacing w:after="0" w:line="240" w:lineRule="auto"/>
        <w:rPr>
          <w:rFonts w:ascii="Arial" w:eastAsia="Times New Roman" w:hAnsi="Arial" w:cs="Arial"/>
          <w:sz w:val="26"/>
          <w:szCs w:val="26"/>
        </w:rPr>
      </w:pPr>
      <w:r w:rsidRPr="00C80643">
        <w:rPr>
          <w:rFonts w:ascii="Arial" w:eastAsia="Times New Roman" w:hAnsi="Arial" w:cs="Arial"/>
          <w:sz w:val="26"/>
          <w:szCs w:val="26"/>
        </w:rPr>
        <w:t>(</w:t>
      </w:r>
      <w:proofErr w:type="gramStart"/>
      <w:r w:rsidRPr="00C80643">
        <w:rPr>
          <w:rFonts w:ascii="Arial" w:eastAsia="Times New Roman" w:hAnsi="Arial" w:cs="Arial"/>
          <w:sz w:val="26"/>
          <w:szCs w:val="26"/>
        </w:rPr>
        <w:t>см</w:t>
      </w:r>
      <w:proofErr w:type="gramEnd"/>
      <w:r w:rsidRPr="00C80643">
        <w:rPr>
          <w:rFonts w:ascii="Arial" w:eastAsia="Times New Roman" w:hAnsi="Arial" w:cs="Arial"/>
          <w:sz w:val="26"/>
          <w:szCs w:val="26"/>
        </w:rPr>
        <w:t>. текст в предыдущей</w:t>
      </w:r>
      <w:r w:rsidRPr="00C80643">
        <w:rPr>
          <w:rFonts w:ascii="Arial" w:eastAsia="Times New Roman" w:hAnsi="Arial" w:cs="Arial"/>
          <w:sz w:val="26"/>
        </w:rPr>
        <w:t> </w:t>
      </w:r>
      <w:hyperlink r:id="rId96" w:history="1">
        <w:r w:rsidRPr="00C80643">
          <w:rPr>
            <w:rFonts w:ascii="Arial" w:eastAsia="Times New Roman" w:hAnsi="Arial" w:cs="Arial"/>
            <w:color w:val="666699"/>
            <w:sz w:val="26"/>
            <w:u w:val="single"/>
          </w:rPr>
          <w:t>редакции</w:t>
        </w:r>
      </w:hyperlink>
      <w:r w:rsidRPr="00C80643">
        <w:rPr>
          <w:rFonts w:ascii="Arial" w:eastAsia="Times New Roman" w:hAnsi="Arial" w:cs="Arial"/>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4. </w:t>
      </w:r>
      <w:proofErr w:type="gramStart"/>
      <w:r w:rsidRPr="00C80643">
        <w:rPr>
          <w:rFonts w:ascii="Arial" w:eastAsia="Times New Roman" w:hAnsi="Arial" w:cs="Arial"/>
          <w:color w:val="000000"/>
          <w:sz w:val="26"/>
          <w:szCs w:val="26"/>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5. </w:t>
      </w:r>
      <w:proofErr w:type="gramStart"/>
      <w:r w:rsidRPr="00C80643">
        <w:rPr>
          <w:rFonts w:ascii="Arial" w:eastAsia="Times New Roman" w:hAnsi="Arial" w:cs="Arial"/>
          <w:color w:val="000000"/>
          <w:sz w:val="26"/>
          <w:szCs w:val="26"/>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C80643">
        <w:rPr>
          <w:rFonts w:ascii="Arial" w:eastAsia="Times New Roman" w:hAnsi="Arial" w:cs="Arial"/>
          <w:color w:val="000000"/>
          <w:sz w:val="26"/>
          <w:szCs w:val="26"/>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26. Гарантии освобожденным профсоюзным работникам, избранным (делегированным) в профсоюзные органы</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2. </w:t>
      </w:r>
      <w:proofErr w:type="gramStart"/>
      <w:r w:rsidRPr="00C80643">
        <w:rPr>
          <w:rFonts w:ascii="Arial" w:eastAsia="Times New Roman" w:hAnsi="Arial" w:cs="Arial"/>
          <w:color w:val="000000"/>
          <w:sz w:val="26"/>
          <w:szCs w:val="26"/>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27. Гарантии права на труд работникам, являвшимся членами профсоюзных органов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w:t>
      </w:r>
      <w:r w:rsidRPr="00C80643">
        <w:rPr>
          <w:rFonts w:ascii="Arial" w:eastAsia="Times New Roman" w:hAnsi="Arial" w:cs="Arial"/>
          <w:color w:val="000000"/>
          <w:sz w:val="26"/>
        </w:rPr>
        <w:t> </w:t>
      </w:r>
      <w:hyperlink r:id="rId97" w:history="1">
        <w:r w:rsidRPr="00C80643">
          <w:rPr>
            <w:rFonts w:ascii="Arial" w:eastAsia="Times New Roman" w:hAnsi="Arial" w:cs="Arial"/>
            <w:color w:val="666699"/>
            <w:sz w:val="26"/>
            <w:u w:val="single"/>
          </w:rPr>
          <w:t>законом</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предусмотрено увольнение. В этих случаях увольнение производится в порядке, предусмотренном пунктом 3</w:t>
      </w:r>
      <w:r w:rsidRPr="00C80643">
        <w:rPr>
          <w:rFonts w:ascii="Arial" w:eastAsia="Times New Roman" w:hAnsi="Arial" w:cs="Arial"/>
          <w:color w:val="000000"/>
          <w:sz w:val="26"/>
        </w:rPr>
        <w:t> </w:t>
      </w:r>
      <w:hyperlink r:id="rId98" w:anchor="p304" w:tooltip="Ссылка на текущий документ" w:history="1">
        <w:r w:rsidRPr="00C80643">
          <w:rPr>
            <w:rFonts w:ascii="Arial" w:eastAsia="Times New Roman" w:hAnsi="Arial" w:cs="Arial"/>
            <w:color w:val="666699"/>
            <w:sz w:val="26"/>
            <w:u w:val="single"/>
          </w:rPr>
          <w:t>статьи 25</w:t>
        </w:r>
      </w:hyperlink>
      <w:r w:rsidRPr="00C80643">
        <w:rPr>
          <w:rFonts w:ascii="Arial" w:eastAsia="Times New Roman" w:hAnsi="Arial" w:cs="Arial"/>
          <w:color w:val="000000"/>
          <w:sz w:val="26"/>
        </w:rPr>
        <w:t> </w:t>
      </w:r>
      <w:r w:rsidRPr="00C80643">
        <w:rPr>
          <w:rFonts w:ascii="Arial" w:eastAsia="Times New Roman" w:hAnsi="Arial" w:cs="Arial"/>
          <w:color w:val="000000"/>
          <w:sz w:val="26"/>
          <w:szCs w:val="26"/>
        </w:rPr>
        <w:t>настоящего Федерального закона.</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28. Обязанности работодателя по созданию условий для осуществления деятельности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4. </w:t>
      </w:r>
      <w:proofErr w:type="gramStart"/>
      <w:r w:rsidRPr="00C80643">
        <w:rPr>
          <w:rFonts w:ascii="Arial" w:eastAsia="Times New Roman" w:hAnsi="Arial" w:cs="Arial"/>
          <w:color w:val="000000"/>
          <w:sz w:val="26"/>
          <w:szCs w:val="26"/>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C80643">
        <w:rPr>
          <w:rFonts w:ascii="Arial" w:eastAsia="Times New Roman" w:hAnsi="Arial" w:cs="Arial"/>
          <w:color w:val="000000"/>
          <w:sz w:val="26"/>
          <w:szCs w:val="26"/>
        </w:rPr>
        <w:t xml:space="preserve"> В случае</w:t>
      </w:r>
      <w:proofErr w:type="gramStart"/>
      <w:r w:rsidRPr="00C80643">
        <w:rPr>
          <w:rFonts w:ascii="Arial" w:eastAsia="Times New Roman" w:hAnsi="Arial" w:cs="Arial"/>
          <w:color w:val="000000"/>
          <w:sz w:val="26"/>
          <w:szCs w:val="26"/>
        </w:rPr>
        <w:t>,</w:t>
      </w:r>
      <w:proofErr w:type="gramEnd"/>
      <w:r w:rsidRPr="00C80643">
        <w:rPr>
          <w:rFonts w:ascii="Arial" w:eastAsia="Times New Roman" w:hAnsi="Arial" w:cs="Arial"/>
          <w:color w:val="000000"/>
          <w:sz w:val="26"/>
          <w:szCs w:val="26"/>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C80643" w:rsidRPr="00C80643" w:rsidRDefault="00C80643" w:rsidP="00C80643">
      <w:pPr>
        <w:shd w:val="clear" w:color="auto" w:fill="FFFFFF"/>
        <w:spacing w:after="0" w:line="240" w:lineRule="auto"/>
        <w:outlineLvl w:val="1"/>
        <w:rPr>
          <w:rFonts w:ascii="Arial" w:eastAsia="Times New Roman" w:hAnsi="Arial" w:cs="Arial"/>
          <w:color w:val="000000"/>
          <w:sz w:val="36"/>
          <w:szCs w:val="36"/>
        </w:rPr>
      </w:pPr>
      <w:r w:rsidRPr="00C80643">
        <w:rPr>
          <w:rFonts w:ascii="Arial" w:eastAsia="Times New Roman" w:hAnsi="Arial" w:cs="Arial"/>
          <w:color w:val="000000"/>
          <w:sz w:val="39"/>
          <w:szCs w:val="39"/>
        </w:rPr>
        <w:t>Глава IV. ЗАЩИТА ПРАВ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29. Судебная защита прав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Гарантируется судебная защита прав профсоюзов.</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30. Ответственность за нарушение прав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w:t>
      </w:r>
      <w:r w:rsidRPr="00C80643">
        <w:rPr>
          <w:rFonts w:ascii="Arial" w:eastAsia="Times New Roman" w:hAnsi="Arial" w:cs="Arial"/>
          <w:color w:val="000000"/>
          <w:sz w:val="26"/>
        </w:rPr>
        <w:t> </w:t>
      </w:r>
      <w:hyperlink r:id="rId99" w:tooltip="Ссылка на список документов" w:history="1">
        <w:r w:rsidRPr="00C80643">
          <w:rPr>
            <w:rFonts w:ascii="Arial" w:eastAsia="Times New Roman" w:hAnsi="Arial" w:cs="Arial"/>
            <w:color w:val="666699"/>
            <w:sz w:val="26"/>
            <w:u w:val="single"/>
          </w:rPr>
          <w:t>законами</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lastRenderedPageBreak/>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 xml:space="preserve">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w:t>
      </w:r>
      <w:proofErr w:type="gramStart"/>
      <w:r w:rsidRPr="00C80643">
        <w:rPr>
          <w:rFonts w:ascii="Arial" w:eastAsia="Times New Roman" w:hAnsi="Arial" w:cs="Arial"/>
          <w:color w:val="000000"/>
          <w:sz w:val="26"/>
          <w:szCs w:val="26"/>
        </w:rPr>
        <w:t>по</w:t>
      </w:r>
      <w:proofErr w:type="gramEnd"/>
      <w:r w:rsidRPr="00C80643">
        <w:rPr>
          <w:rFonts w:ascii="Arial" w:eastAsia="Times New Roman" w:hAnsi="Arial" w:cs="Arial"/>
          <w:color w:val="000000"/>
          <w:sz w:val="26"/>
          <w:szCs w:val="26"/>
        </w:rPr>
        <w:t xml:space="preserve"> коллективному </w:t>
      </w:r>
      <w:proofErr w:type="spellStart"/>
      <w:r w:rsidRPr="00C80643">
        <w:rPr>
          <w:rFonts w:ascii="Arial" w:eastAsia="Times New Roman" w:hAnsi="Arial" w:cs="Arial"/>
          <w:color w:val="000000"/>
          <w:sz w:val="26"/>
          <w:szCs w:val="26"/>
        </w:rPr>
        <w:t>догово</w:t>
      </w:r>
      <w:proofErr w:type="spellEnd"/>
    </w:p>
    <w:p w:rsidR="00C80643" w:rsidRPr="00C80643" w:rsidRDefault="00C80643" w:rsidP="00C80643">
      <w:pPr>
        <w:shd w:val="clear" w:color="auto" w:fill="FFFFFF"/>
        <w:spacing w:after="0" w:line="240" w:lineRule="auto"/>
        <w:outlineLvl w:val="1"/>
        <w:rPr>
          <w:rFonts w:ascii="Arial" w:eastAsia="Times New Roman" w:hAnsi="Arial" w:cs="Arial"/>
          <w:color w:val="000000"/>
          <w:sz w:val="36"/>
          <w:szCs w:val="36"/>
        </w:rPr>
      </w:pPr>
      <w:r w:rsidRPr="00C80643">
        <w:rPr>
          <w:rFonts w:ascii="Arial" w:eastAsia="Times New Roman" w:hAnsi="Arial" w:cs="Arial"/>
          <w:color w:val="000000"/>
          <w:sz w:val="39"/>
          <w:szCs w:val="39"/>
        </w:rPr>
        <w:t>Глава V. ОТВЕТСТВЕННОСТЬ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31. Ответственность профсоюзов</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w:t>
      </w:r>
      <w:r w:rsidRPr="00C80643">
        <w:rPr>
          <w:rFonts w:ascii="Arial" w:eastAsia="Times New Roman" w:hAnsi="Arial" w:cs="Arial"/>
          <w:color w:val="000000"/>
          <w:sz w:val="26"/>
        </w:rPr>
        <w:t> </w:t>
      </w:r>
      <w:hyperlink r:id="rId100" w:tooltip="Ссылка на список документов" w:history="1">
        <w:r w:rsidRPr="00C80643">
          <w:rPr>
            <w:rFonts w:ascii="Arial" w:eastAsia="Times New Roman" w:hAnsi="Arial" w:cs="Arial"/>
            <w:color w:val="666699"/>
            <w:sz w:val="26"/>
            <w:u w:val="single"/>
          </w:rPr>
          <w:t>законами</w:t>
        </w:r>
      </w:hyperlink>
      <w:r w:rsidRPr="00C80643">
        <w:rPr>
          <w:rFonts w:ascii="Arial" w:eastAsia="Times New Roman" w:hAnsi="Arial" w:cs="Arial"/>
          <w:color w:val="000000"/>
          <w:sz w:val="26"/>
          <w:szCs w:val="26"/>
        </w:rPr>
        <w:t>.</w:t>
      </w:r>
    </w:p>
    <w:p w:rsidR="00C80643" w:rsidRPr="00C80643" w:rsidRDefault="00C80643" w:rsidP="00C80643">
      <w:pPr>
        <w:shd w:val="clear" w:color="auto" w:fill="FFFFFF"/>
        <w:spacing w:after="0" w:line="240" w:lineRule="auto"/>
        <w:outlineLvl w:val="1"/>
        <w:rPr>
          <w:rFonts w:ascii="Arial" w:eastAsia="Times New Roman" w:hAnsi="Arial" w:cs="Arial"/>
          <w:color w:val="000000"/>
          <w:sz w:val="36"/>
          <w:szCs w:val="36"/>
        </w:rPr>
      </w:pPr>
      <w:r w:rsidRPr="00C80643">
        <w:rPr>
          <w:rFonts w:ascii="Arial" w:eastAsia="Times New Roman" w:hAnsi="Arial" w:cs="Arial"/>
          <w:color w:val="000000"/>
          <w:sz w:val="39"/>
          <w:szCs w:val="39"/>
        </w:rPr>
        <w:t>Глава VI. ЗАКЛЮЧИТЕЛЬНЫЕ ПОЛОЖЕНИЯ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32. Вступление настоящего Федерального закона в силу</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Настоящий Федеральный закон вступает в силу со дня его официального опубликования.</w:t>
      </w:r>
    </w:p>
    <w:p w:rsidR="00C80643" w:rsidRPr="00C80643" w:rsidRDefault="00C80643" w:rsidP="00C80643">
      <w:pPr>
        <w:shd w:val="clear" w:color="auto" w:fill="FFFFFF"/>
        <w:spacing w:after="0"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Статья 33. О приведении правовых актов в соответствие с настоящим Федеральным законом</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80643" w:rsidRPr="00C80643" w:rsidRDefault="00C80643" w:rsidP="00C80643">
      <w:pPr>
        <w:shd w:val="clear" w:color="auto" w:fill="FFFFFF"/>
        <w:spacing w:before="162" w:after="162" w:line="240" w:lineRule="auto"/>
        <w:jc w:val="right"/>
        <w:rPr>
          <w:rFonts w:ascii="Arial" w:eastAsia="Times New Roman" w:hAnsi="Arial" w:cs="Arial"/>
          <w:color w:val="000000"/>
          <w:sz w:val="26"/>
          <w:szCs w:val="26"/>
        </w:rPr>
      </w:pPr>
      <w:r w:rsidRPr="00C80643">
        <w:rPr>
          <w:rFonts w:ascii="Arial" w:eastAsia="Times New Roman" w:hAnsi="Arial" w:cs="Arial"/>
          <w:color w:val="000000"/>
          <w:sz w:val="26"/>
          <w:szCs w:val="26"/>
        </w:rPr>
        <w:t>Президент</w:t>
      </w:r>
    </w:p>
    <w:p w:rsidR="00C80643" w:rsidRPr="00C80643" w:rsidRDefault="00C80643" w:rsidP="00C80643">
      <w:pPr>
        <w:shd w:val="clear" w:color="auto" w:fill="FFFFFF"/>
        <w:spacing w:before="162" w:after="162" w:line="240" w:lineRule="auto"/>
        <w:jc w:val="right"/>
        <w:rPr>
          <w:rFonts w:ascii="Arial" w:eastAsia="Times New Roman" w:hAnsi="Arial" w:cs="Arial"/>
          <w:color w:val="000000"/>
          <w:sz w:val="26"/>
          <w:szCs w:val="26"/>
        </w:rPr>
      </w:pPr>
      <w:r w:rsidRPr="00C80643">
        <w:rPr>
          <w:rFonts w:ascii="Arial" w:eastAsia="Times New Roman" w:hAnsi="Arial" w:cs="Arial"/>
          <w:color w:val="000000"/>
          <w:sz w:val="26"/>
          <w:szCs w:val="26"/>
        </w:rPr>
        <w:t>Российской Федерации</w:t>
      </w:r>
    </w:p>
    <w:p w:rsidR="00C80643" w:rsidRPr="00C80643" w:rsidRDefault="00C80643" w:rsidP="00C80643">
      <w:pPr>
        <w:shd w:val="clear" w:color="auto" w:fill="FFFFFF"/>
        <w:spacing w:before="162" w:after="162" w:line="240" w:lineRule="auto"/>
        <w:jc w:val="right"/>
        <w:rPr>
          <w:rFonts w:ascii="Arial" w:eastAsia="Times New Roman" w:hAnsi="Arial" w:cs="Arial"/>
          <w:color w:val="000000"/>
          <w:sz w:val="26"/>
          <w:szCs w:val="26"/>
        </w:rPr>
      </w:pPr>
      <w:r w:rsidRPr="00C80643">
        <w:rPr>
          <w:rFonts w:ascii="Arial" w:eastAsia="Times New Roman" w:hAnsi="Arial" w:cs="Arial"/>
          <w:color w:val="000000"/>
          <w:sz w:val="26"/>
          <w:szCs w:val="26"/>
        </w:rPr>
        <w:t>Б.ЕЛЬЦИН</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Москва, Кремль</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12 января 1996 года</w:t>
      </w:r>
    </w:p>
    <w:p w:rsidR="00C80643" w:rsidRPr="00C80643" w:rsidRDefault="00C80643" w:rsidP="00C80643">
      <w:pPr>
        <w:shd w:val="clear" w:color="auto" w:fill="FFFFFF"/>
        <w:spacing w:before="162" w:after="162" w:line="240" w:lineRule="auto"/>
        <w:rPr>
          <w:rFonts w:ascii="Arial" w:eastAsia="Times New Roman" w:hAnsi="Arial" w:cs="Arial"/>
          <w:color w:val="000000"/>
          <w:sz w:val="26"/>
          <w:szCs w:val="26"/>
        </w:rPr>
      </w:pPr>
      <w:r w:rsidRPr="00C80643">
        <w:rPr>
          <w:rFonts w:ascii="Arial" w:eastAsia="Times New Roman" w:hAnsi="Arial" w:cs="Arial"/>
          <w:color w:val="000000"/>
          <w:sz w:val="26"/>
          <w:szCs w:val="26"/>
        </w:rPr>
        <w:t>N 10-ФЗ</w:t>
      </w:r>
    </w:p>
    <w:p w:rsidR="00C80643" w:rsidRDefault="00C80643" w:rsidP="00C80643">
      <w:r w:rsidRPr="00C80643">
        <w:rPr>
          <w:rFonts w:ascii="Arial" w:eastAsia="Times New Roman" w:hAnsi="Arial" w:cs="Arial"/>
          <w:color w:val="000000"/>
          <w:sz w:val="26"/>
          <w:szCs w:val="26"/>
        </w:rPr>
        <w:br/>
      </w:r>
      <w:r w:rsidRPr="00C80643">
        <w:rPr>
          <w:rFonts w:ascii="Arial" w:eastAsia="Times New Roman" w:hAnsi="Arial" w:cs="Arial"/>
          <w:color w:val="000000"/>
          <w:sz w:val="26"/>
          <w:szCs w:val="26"/>
        </w:rPr>
        <w:br/>
      </w:r>
      <w:hyperlink r:id="rId101" w:history="1">
        <w:r w:rsidRPr="00C80643">
          <w:rPr>
            <w:rFonts w:ascii="Arial" w:eastAsia="Times New Roman" w:hAnsi="Arial" w:cs="Arial"/>
            <w:color w:val="666699"/>
            <w:sz w:val="26"/>
            <w:u w:val="single"/>
          </w:rPr>
          <w:t>http://www.consultant.ru/document/cons_doc_LAW_148725/?frame=5</w:t>
        </w:r>
      </w:hyperlink>
      <w:r w:rsidRPr="00C80643">
        <w:rPr>
          <w:rFonts w:ascii="Arial" w:eastAsia="Times New Roman" w:hAnsi="Arial" w:cs="Arial"/>
          <w:color w:val="000000"/>
          <w:sz w:val="26"/>
          <w:szCs w:val="26"/>
        </w:rPr>
        <w:br/>
      </w:r>
      <w:r w:rsidRPr="00C80643">
        <w:rPr>
          <w:rFonts w:ascii="Arial" w:eastAsia="Times New Roman" w:hAnsi="Arial" w:cs="Arial"/>
          <w:color w:val="000000"/>
          <w:sz w:val="26"/>
          <w:szCs w:val="26"/>
          <w:shd w:val="clear" w:color="auto" w:fill="FFFFFF"/>
        </w:rPr>
        <w:t xml:space="preserve">© </w:t>
      </w:r>
      <w:proofErr w:type="spellStart"/>
      <w:r w:rsidRPr="00C80643">
        <w:rPr>
          <w:rFonts w:ascii="Arial" w:eastAsia="Times New Roman" w:hAnsi="Arial" w:cs="Arial"/>
          <w:color w:val="000000"/>
          <w:sz w:val="26"/>
          <w:szCs w:val="26"/>
          <w:shd w:val="clear" w:color="auto" w:fill="FFFFFF"/>
        </w:rPr>
        <w:t>КонсультантПлюс</w:t>
      </w:r>
      <w:proofErr w:type="spellEnd"/>
      <w:r w:rsidRPr="00C80643">
        <w:rPr>
          <w:rFonts w:ascii="Arial" w:eastAsia="Times New Roman" w:hAnsi="Arial" w:cs="Arial"/>
          <w:color w:val="000000"/>
          <w:sz w:val="26"/>
          <w:szCs w:val="26"/>
          <w:shd w:val="clear" w:color="auto" w:fill="FFFFFF"/>
        </w:rPr>
        <w:t>, 1992-2014</w:t>
      </w:r>
    </w:p>
    <w:sectPr w:rsidR="00C80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C80643"/>
    <w:rsid w:val="00C80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0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0643"/>
    <w:rPr>
      <w:rFonts w:ascii="Times New Roman" w:eastAsia="Times New Roman" w:hAnsi="Times New Roman" w:cs="Times New Roman"/>
      <w:b/>
      <w:bCs/>
      <w:sz w:val="36"/>
      <w:szCs w:val="36"/>
    </w:rPr>
  </w:style>
  <w:style w:type="paragraph" w:styleId="a3">
    <w:name w:val="Normal (Web)"/>
    <w:basedOn w:val="a"/>
    <w:uiPriority w:val="99"/>
    <w:semiHidden/>
    <w:unhideWhenUsed/>
    <w:rsid w:val="00C80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80643"/>
  </w:style>
  <w:style w:type="character" w:styleId="a4">
    <w:name w:val="Hyperlink"/>
    <w:basedOn w:val="a0"/>
    <w:uiPriority w:val="99"/>
    <w:semiHidden/>
    <w:unhideWhenUsed/>
    <w:rsid w:val="00C80643"/>
    <w:rPr>
      <w:color w:val="0000FF"/>
      <w:u w:val="single"/>
    </w:rPr>
  </w:style>
  <w:style w:type="paragraph" w:styleId="a5">
    <w:name w:val="Balloon Text"/>
    <w:basedOn w:val="a"/>
    <w:link w:val="a6"/>
    <w:uiPriority w:val="99"/>
    <w:semiHidden/>
    <w:unhideWhenUsed/>
    <w:rsid w:val="00C806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189051">
      <w:bodyDiv w:val="1"/>
      <w:marLeft w:val="0"/>
      <w:marRight w:val="0"/>
      <w:marTop w:val="0"/>
      <w:marBottom w:val="0"/>
      <w:divBdr>
        <w:top w:val="none" w:sz="0" w:space="0" w:color="auto"/>
        <w:left w:val="none" w:sz="0" w:space="0" w:color="auto"/>
        <w:bottom w:val="none" w:sz="0" w:space="0" w:color="auto"/>
        <w:right w:val="none" w:sz="0" w:space="0" w:color="auto"/>
      </w:divBdr>
      <w:divsChild>
        <w:div w:id="903102759">
          <w:marLeft w:val="0"/>
          <w:marRight w:val="0"/>
          <w:marTop w:val="0"/>
          <w:marBottom w:val="0"/>
          <w:divBdr>
            <w:top w:val="none" w:sz="0" w:space="0" w:color="auto"/>
            <w:left w:val="none" w:sz="0" w:space="0" w:color="auto"/>
            <w:bottom w:val="none" w:sz="0" w:space="0" w:color="auto"/>
            <w:right w:val="none" w:sz="0" w:space="0" w:color="auto"/>
          </w:divBdr>
        </w:div>
        <w:div w:id="168178726">
          <w:marLeft w:val="0"/>
          <w:marRight w:val="0"/>
          <w:marTop w:val="0"/>
          <w:marBottom w:val="0"/>
          <w:divBdr>
            <w:top w:val="none" w:sz="0" w:space="0" w:color="auto"/>
            <w:left w:val="none" w:sz="0" w:space="0" w:color="auto"/>
            <w:bottom w:val="none" w:sz="0" w:space="0" w:color="auto"/>
            <w:right w:val="none" w:sz="0" w:space="0" w:color="auto"/>
          </w:divBdr>
        </w:div>
        <w:div w:id="1000035924">
          <w:marLeft w:val="0"/>
          <w:marRight w:val="0"/>
          <w:marTop w:val="0"/>
          <w:marBottom w:val="0"/>
          <w:divBdr>
            <w:top w:val="none" w:sz="0" w:space="0" w:color="auto"/>
            <w:left w:val="none" w:sz="0" w:space="0" w:color="auto"/>
            <w:bottom w:val="none" w:sz="0" w:space="0" w:color="auto"/>
            <w:right w:val="none" w:sz="0" w:space="0" w:color="auto"/>
          </w:divBdr>
        </w:div>
        <w:div w:id="120268033">
          <w:marLeft w:val="0"/>
          <w:marRight w:val="0"/>
          <w:marTop w:val="0"/>
          <w:marBottom w:val="0"/>
          <w:divBdr>
            <w:top w:val="none" w:sz="0" w:space="0" w:color="auto"/>
            <w:left w:val="none" w:sz="0" w:space="0" w:color="auto"/>
            <w:bottom w:val="none" w:sz="0" w:space="0" w:color="auto"/>
            <w:right w:val="none" w:sz="0" w:space="0" w:color="auto"/>
          </w:divBdr>
        </w:div>
        <w:div w:id="877547329">
          <w:marLeft w:val="0"/>
          <w:marRight w:val="0"/>
          <w:marTop w:val="0"/>
          <w:marBottom w:val="0"/>
          <w:divBdr>
            <w:top w:val="none" w:sz="0" w:space="0" w:color="auto"/>
            <w:left w:val="none" w:sz="0" w:space="0" w:color="auto"/>
            <w:bottom w:val="none" w:sz="0" w:space="0" w:color="auto"/>
            <w:right w:val="none" w:sz="0" w:space="0" w:color="auto"/>
          </w:divBdr>
        </w:div>
      </w:divsChild>
    </w:div>
    <w:div w:id="379595757">
      <w:bodyDiv w:val="1"/>
      <w:marLeft w:val="0"/>
      <w:marRight w:val="0"/>
      <w:marTop w:val="0"/>
      <w:marBottom w:val="0"/>
      <w:divBdr>
        <w:top w:val="none" w:sz="0" w:space="0" w:color="auto"/>
        <w:left w:val="none" w:sz="0" w:space="0" w:color="auto"/>
        <w:bottom w:val="none" w:sz="0" w:space="0" w:color="auto"/>
        <w:right w:val="none" w:sz="0" w:space="0" w:color="auto"/>
      </w:divBdr>
      <w:divsChild>
        <w:div w:id="1555922560">
          <w:marLeft w:val="0"/>
          <w:marRight w:val="0"/>
          <w:marTop w:val="0"/>
          <w:marBottom w:val="0"/>
          <w:divBdr>
            <w:top w:val="none" w:sz="0" w:space="0" w:color="auto"/>
            <w:left w:val="none" w:sz="0" w:space="0" w:color="auto"/>
            <w:bottom w:val="none" w:sz="0" w:space="0" w:color="auto"/>
            <w:right w:val="none" w:sz="0" w:space="0" w:color="auto"/>
          </w:divBdr>
          <w:divsChild>
            <w:div w:id="408574307">
              <w:marLeft w:val="81"/>
              <w:marRight w:val="162"/>
              <w:marTop w:val="162"/>
              <w:marBottom w:val="162"/>
              <w:divBdr>
                <w:top w:val="none" w:sz="0" w:space="0" w:color="auto"/>
                <w:left w:val="none" w:sz="0" w:space="0" w:color="auto"/>
                <w:bottom w:val="none" w:sz="0" w:space="0" w:color="auto"/>
                <w:right w:val="none" w:sz="0" w:space="0" w:color="auto"/>
              </w:divBdr>
            </w:div>
          </w:divsChild>
        </w:div>
        <w:div w:id="320699711">
          <w:marLeft w:val="0"/>
          <w:marRight w:val="0"/>
          <w:marTop w:val="0"/>
          <w:marBottom w:val="0"/>
          <w:divBdr>
            <w:top w:val="none" w:sz="0" w:space="0" w:color="auto"/>
            <w:left w:val="none" w:sz="0" w:space="0" w:color="auto"/>
            <w:bottom w:val="none" w:sz="0" w:space="0" w:color="auto"/>
            <w:right w:val="none" w:sz="0" w:space="0" w:color="auto"/>
          </w:divBdr>
        </w:div>
        <w:div w:id="423188103">
          <w:marLeft w:val="0"/>
          <w:marRight w:val="0"/>
          <w:marTop w:val="0"/>
          <w:marBottom w:val="0"/>
          <w:divBdr>
            <w:top w:val="none" w:sz="0" w:space="0" w:color="auto"/>
            <w:left w:val="none" w:sz="0" w:space="0" w:color="auto"/>
            <w:bottom w:val="none" w:sz="0" w:space="0" w:color="auto"/>
            <w:right w:val="none" w:sz="0" w:space="0" w:color="auto"/>
          </w:divBdr>
        </w:div>
        <w:div w:id="156002800">
          <w:marLeft w:val="0"/>
          <w:marRight w:val="0"/>
          <w:marTop w:val="0"/>
          <w:marBottom w:val="0"/>
          <w:divBdr>
            <w:top w:val="none" w:sz="0" w:space="0" w:color="auto"/>
            <w:left w:val="none" w:sz="0" w:space="0" w:color="auto"/>
            <w:bottom w:val="none" w:sz="0" w:space="0" w:color="auto"/>
            <w:right w:val="none" w:sz="0" w:space="0" w:color="auto"/>
          </w:divBdr>
        </w:div>
        <w:div w:id="1034040081">
          <w:marLeft w:val="0"/>
          <w:marRight w:val="0"/>
          <w:marTop w:val="0"/>
          <w:marBottom w:val="0"/>
          <w:divBdr>
            <w:top w:val="none" w:sz="0" w:space="0" w:color="auto"/>
            <w:left w:val="none" w:sz="0" w:space="0" w:color="auto"/>
            <w:bottom w:val="none" w:sz="0" w:space="0" w:color="auto"/>
            <w:right w:val="none" w:sz="0" w:space="0" w:color="auto"/>
          </w:divBdr>
        </w:div>
        <w:div w:id="599531753">
          <w:marLeft w:val="0"/>
          <w:marRight w:val="0"/>
          <w:marTop w:val="0"/>
          <w:marBottom w:val="0"/>
          <w:divBdr>
            <w:top w:val="none" w:sz="0" w:space="0" w:color="auto"/>
            <w:left w:val="none" w:sz="0" w:space="0" w:color="auto"/>
            <w:bottom w:val="none" w:sz="0" w:space="0" w:color="auto"/>
            <w:right w:val="none" w:sz="0" w:space="0" w:color="auto"/>
          </w:divBdr>
        </w:div>
        <w:div w:id="765153510">
          <w:marLeft w:val="0"/>
          <w:marRight w:val="0"/>
          <w:marTop w:val="0"/>
          <w:marBottom w:val="0"/>
          <w:divBdr>
            <w:top w:val="none" w:sz="0" w:space="0" w:color="auto"/>
            <w:left w:val="none" w:sz="0" w:space="0" w:color="auto"/>
            <w:bottom w:val="none" w:sz="0" w:space="0" w:color="auto"/>
            <w:right w:val="none" w:sz="0" w:space="0" w:color="auto"/>
          </w:divBdr>
        </w:div>
        <w:div w:id="447626198">
          <w:marLeft w:val="0"/>
          <w:marRight w:val="0"/>
          <w:marTop w:val="0"/>
          <w:marBottom w:val="0"/>
          <w:divBdr>
            <w:top w:val="none" w:sz="0" w:space="0" w:color="auto"/>
            <w:left w:val="none" w:sz="0" w:space="0" w:color="auto"/>
            <w:bottom w:val="none" w:sz="0" w:space="0" w:color="auto"/>
            <w:right w:val="none" w:sz="0" w:space="0" w:color="auto"/>
          </w:divBdr>
        </w:div>
        <w:div w:id="493181320">
          <w:marLeft w:val="0"/>
          <w:marRight w:val="0"/>
          <w:marTop w:val="0"/>
          <w:marBottom w:val="0"/>
          <w:divBdr>
            <w:top w:val="none" w:sz="0" w:space="0" w:color="auto"/>
            <w:left w:val="none" w:sz="0" w:space="0" w:color="auto"/>
            <w:bottom w:val="none" w:sz="0" w:space="0" w:color="auto"/>
            <w:right w:val="none" w:sz="0" w:space="0" w:color="auto"/>
          </w:divBdr>
        </w:div>
        <w:div w:id="1678342109">
          <w:marLeft w:val="0"/>
          <w:marRight w:val="0"/>
          <w:marTop w:val="0"/>
          <w:marBottom w:val="0"/>
          <w:divBdr>
            <w:top w:val="none" w:sz="0" w:space="0" w:color="auto"/>
            <w:left w:val="none" w:sz="0" w:space="0" w:color="auto"/>
            <w:bottom w:val="none" w:sz="0" w:space="0" w:color="auto"/>
            <w:right w:val="none" w:sz="0" w:space="0" w:color="auto"/>
          </w:divBdr>
        </w:div>
        <w:div w:id="296686342">
          <w:marLeft w:val="0"/>
          <w:marRight w:val="0"/>
          <w:marTop w:val="0"/>
          <w:marBottom w:val="0"/>
          <w:divBdr>
            <w:top w:val="none" w:sz="0" w:space="0" w:color="auto"/>
            <w:left w:val="none" w:sz="0" w:space="0" w:color="auto"/>
            <w:bottom w:val="none" w:sz="0" w:space="0" w:color="auto"/>
            <w:right w:val="none" w:sz="0" w:space="0" w:color="auto"/>
          </w:divBdr>
        </w:div>
        <w:div w:id="1299650717">
          <w:marLeft w:val="0"/>
          <w:marRight w:val="0"/>
          <w:marTop w:val="0"/>
          <w:marBottom w:val="0"/>
          <w:divBdr>
            <w:top w:val="none" w:sz="0" w:space="0" w:color="auto"/>
            <w:left w:val="none" w:sz="0" w:space="0" w:color="auto"/>
            <w:bottom w:val="none" w:sz="0" w:space="0" w:color="auto"/>
            <w:right w:val="none" w:sz="0" w:space="0" w:color="auto"/>
          </w:divBdr>
        </w:div>
        <w:div w:id="1272128419">
          <w:marLeft w:val="0"/>
          <w:marRight w:val="0"/>
          <w:marTop w:val="0"/>
          <w:marBottom w:val="0"/>
          <w:divBdr>
            <w:top w:val="none" w:sz="0" w:space="0" w:color="auto"/>
            <w:left w:val="none" w:sz="0" w:space="0" w:color="auto"/>
            <w:bottom w:val="none" w:sz="0" w:space="0" w:color="auto"/>
            <w:right w:val="none" w:sz="0" w:space="0" w:color="auto"/>
          </w:divBdr>
        </w:div>
        <w:div w:id="845905633">
          <w:marLeft w:val="0"/>
          <w:marRight w:val="0"/>
          <w:marTop w:val="0"/>
          <w:marBottom w:val="0"/>
          <w:divBdr>
            <w:top w:val="none" w:sz="0" w:space="0" w:color="auto"/>
            <w:left w:val="none" w:sz="0" w:space="0" w:color="auto"/>
            <w:bottom w:val="none" w:sz="0" w:space="0" w:color="auto"/>
            <w:right w:val="none" w:sz="0" w:space="0" w:color="auto"/>
          </w:divBdr>
        </w:div>
        <w:div w:id="630743586">
          <w:marLeft w:val="0"/>
          <w:marRight w:val="0"/>
          <w:marTop w:val="0"/>
          <w:marBottom w:val="0"/>
          <w:divBdr>
            <w:top w:val="none" w:sz="0" w:space="0" w:color="auto"/>
            <w:left w:val="none" w:sz="0" w:space="0" w:color="auto"/>
            <w:bottom w:val="none" w:sz="0" w:space="0" w:color="auto"/>
            <w:right w:val="none" w:sz="0" w:space="0" w:color="auto"/>
          </w:divBdr>
        </w:div>
        <w:div w:id="1302733309">
          <w:marLeft w:val="0"/>
          <w:marRight w:val="0"/>
          <w:marTop w:val="0"/>
          <w:marBottom w:val="0"/>
          <w:divBdr>
            <w:top w:val="none" w:sz="0" w:space="0" w:color="auto"/>
            <w:left w:val="none" w:sz="0" w:space="0" w:color="auto"/>
            <w:bottom w:val="none" w:sz="0" w:space="0" w:color="auto"/>
            <w:right w:val="none" w:sz="0" w:space="0" w:color="auto"/>
          </w:divBdr>
        </w:div>
        <w:div w:id="1824541788">
          <w:marLeft w:val="0"/>
          <w:marRight w:val="0"/>
          <w:marTop w:val="0"/>
          <w:marBottom w:val="0"/>
          <w:divBdr>
            <w:top w:val="none" w:sz="0" w:space="0" w:color="auto"/>
            <w:left w:val="none" w:sz="0" w:space="0" w:color="auto"/>
            <w:bottom w:val="none" w:sz="0" w:space="0" w:color="auto"/>
            <w:right w:val="none" w:sz="0" w:space="0" w:color="auto"/>
          </w:divBdr>
        </w:div>
        <w:div w:id="9719103">
          <w:marLeft w:val="0"/>
          <w:marRight w:val="0"/>
          <w:marTop w:val="0"/>
          <w:marBottom w:val="0"/>
          <w:divBdr>
            <w:top w:val="none" w:sz="0" w:space="0" w:color="auto"/>
            <w:left w:val="none" w:sz="0" w:space="0" w:color="auto"/>
            <w:bottom w:val="none" w:sz="0" w:space="0" w:color="auto"/>
            <w:right w:val="none" w:sz="0" w:space="0" w:color="auto"/>
          </w:divBdr>
        </w:div>
        <w:div w:id="2109111150">
          <w:marLeft w:val="0"/>
          <w:marRight w:val="0"/>
          <w:marTop w:val="0"/>
          <w:marBottom w:val="0"/>
          <w:divBdr>
            <w:top w:val="none" w:sz="0" w:space="0" w:color="auto"/>
            <w:left w:val="none" w:sz="0" w:space="0" w:color="auto"/>
            <w:bottom w:val="none" w:sz="0" w:space="0" w:color="auto"/>
            <w:right w:val="none" w:sz="0" w:space="0" w:color="auto"/>
          </w:divBdr>
        </w:div>
        <w:div w:id="1356494539">
          <w:marLeft w:val="0"/>
          <w:marRight w:val="0"/>
          <w:marTop w:val="0"/>
          <w:marBottom w:val="0"/>
          <w:divBdr>
            <w:top w:val="none" w:sz="0" w:space="0" w:color="auto"/>
            <w:left w:val="none" w:sz="0" w:space="0" w:color="auto"/>
            <w:bottom w:val="none" w:sz="0" w:space="0" w:color="auto"/>
            <w:right w:val="none" w:sz="0" w:space="0" w:color="auto"/>
          </w:divBdr>
        </w:div>
        <w:div w:id="1859541297">
          <w:marLeft w:val="0"/>
          <w:marRight w:val="0"/>
          <w:marTop w:val="0"/>
          <w:marBottom w:val="0"/>
          <w:divBdr>
            <w:top w:val="none" w:sz="0" w:space="0" w:color="auto"/>
            <w:left w:val="none" w:sz="0" w:space="0" w:color="auto"/>
            <w:bottom w:val="none" w:sz="0" w:space="0" w:color="auto"/>
            <w:right w:val="none" w:sz="0" w:space="0" w:color="auto"/>
          </w:divBdr>
        </w:div>
        <w:div w:id="1355034794">
          <w:marLeft w:val="0"/>
          <w:marRight w:val="0"/>
          <w:marTop w:val="0"/>
          <w:marBottom w:val="0"/>
          <w:divBdr>
            <w:top w:val="none" w:sz="0" w:space="0" w:color="auto"/>
            <w:left w:val="none" w:sz="0" w:space="0" w:color="auto"/>
            <w:bottom w:val="none" w:sz="0" w:space="0" w:color="auto"/>
            <w:right w:val="none" w:sz="0" w:space="0" w:color="auto"/>
          </w:divBdr>
        </w:div>
        <w:div w:id="2011522273">
          <w:marLeft w:val="0"/>
          <w:marRight w:val="0"/>
          <w:marTop w:val="0"/>
          <w:marBottom w:val="0"/>
          <w:divBdr>
            <w:top w:val="none" w:sz="0" w:space="0" w:color="auto"/>
            <w:left w:val="none" w:sz="0" w:space="0" w:color="auto"/>
            <w:bottom w:val="none" w:sz="0" w:space="0" w:color="auto"/>
            <w:right w:val="none" w:sz="0" w:space="0" w:color="auto"/>
          </w:divBdr>
        </w:div>
        <w:div w:id="798955834">
          <w:marLeft w:val="0"/>
          <w:marRight w:val="0"/>
          <w:marTop w:val="0"/>
          <w:marBottom w:val="0"/>
          <w:divBdr>
            <w:top w:val="none" w:sz="0" w:space="0" w:color="auto"/>
            <w:left w:val="none" w:sz="0" w:space="0" w:color="auto"/>
            <w:bottom w:val="none" w:sz="0" w:space="0" w:color="auto"/>
            <w:right w:val="none" w:sz="0" w:space="0" w:color="auto"/>
          </w:divBdr>
        </w:div>
        <w:div w:id="1683435857">
          <w:marLeft w:val="0"/>
          <w:marRight w:val="0"/>
          <w:marTop w:val="0"/>
          <w:marBottom w:val="0"/>
          <w:divBdr>
            <w:top w:val="none" w:sz="0" w:space="0" w:color="auto"/>
            <w:left w:val="none" w:sz="0" w:space="0" w:color="auto"/>
            <w:bottom w:val="none" w:sz="0" w:space="0" w:color="auto"/>
            <w:right w:val="none" w:sz="0" w:space="0" w:color="auto"/>
          </w:divBdr>
        </w:div>
        <w:div w:id="2078430053">
          <w:marLeft w:val="0"/>
          <w:marRight w:val="0"/>
          <w:marTop w:val="0"/>
          <w:marBottom w:val="0"/>
          <w:divBdr>
            <w:top w:val="none" w:sz="0" w:space="0" w:color="auto"/>
            <w:left w:val="none" w:sz="0" w:space="0" w:color="auto"/>
            <w:bottom w:val="none" w:sz="0" w:space="0" w:color="auto"/>
            <w:right w:val="none" w:sz="0" w:space="0" w:color="auto"/>
          </w:divBdr>
        </w:div>
        <w:div w:id="1909341164">
          <w:marLeft w:val="0"/>
          <w:marRight w:val="0"/>
          <w:marTop w:val="0"/>
          <w:marBottom w:val="0"/>
          <w:divBdr>
            <w:top w:val="none" w:sz="0" w:space="0" w:color="auto"/>
            <w:left w:val="none" w:sz="0" w:space="0" w:color="auto"/>
            <w:bottom w:val="none" w:sz="0" w:space="0" w:color="auto"/>
            <w:right w:val="none" w:sz="0" w:space="0" w:color="auto"/>
          </w:divBdr>
        </w:div>
        <w:div w:id="1418404889">
          <w:marLeft w:val="0"/>
          <w:marRight w:val="0"/>
          <w:marTop w:val="0"/>
          <w:marBottom w:val="0"/>
          <w:divBdr>
            <w:top w:val="none" w:sz="0" w:space="0" w:color="auto"/>
            <w:left w:val="none" w:sz="0" w:space="0" w:color="auto"/>
            <w:bottom w:val="none" w:sz="0" w:space="0" w:color="auto"/>
            <w:right w:val="none" w:sz="0" w:space="0" w:color="auto"/>
          </w:divBdr>
        </w:div>
        <w:div w:id="1964455393">
          <w:marLeft w:val="0"/>
          <w:marRight w:val="0"/>
          <w:marTop w:val="0"/>
          <w:marBottom w:val="0"/>
          <w:divBdr>
            <w:top w:val="none" w:sz="0" w:space="0" w:color="auto"/>
            <w:left w:val="none" w:sz="0" w:space="0" w:color="auto"/>
            <w:bottom w:val="none" w:sz="0" w:space="0" w:color="auto"/>
            <w:right w:val="none" w:sz="0" w:space="0" w:color="auto"/>
          </w:divBdr>
        </w:div>
        <w:div w:id="389429716">
          <w:marLeft w:val="0"/>
          <w:marRight w:val="0"/>
          <w:marTop w:val="0"/>
          <w:marBottom w:val="0"/>
          <w:divBdr>
            <w:top w:val="none" w:sz="0" w:space="0" w:color="auto"/>
            <w:left w:val="none" w:sz="0" w:space="0" w:color="auto"/>
            <w:bottom w:val="none" w:sz="0" w:space="0" w:color="auto"/>
            <w:right w:val="none" w:sz="0" w:space="0" w:color="auto"/>
          </w:divBdr>
        </w:div>
        <w:div w:id="130904084">
          <w:marLeft w:val="0"/>
          <w:marRight w:val="0"/>
          <w:marTop w:val="0"/>
          <w:marBottom w:val="0"/>
          <w:divBdr>
            <w:top w:val="none" w:sz="0" w:space="0" w:color="auto"/>
            <w:left w:val="none" w:sz="0" w:space="0" w:color="auto"/>
            <w:bottom w:val="none" w:sz="0" w:space="0" w:color="auto"/>
            <w:right w:val="none" w:sz="0" w:space="0" w:color="auto"/>
          </w:divBdr>
        </w:div>
        <w:div w:id="1280992406">
          <w:marLeft w:val="0"/>
          <w:marRight w:val="0"/>
          <w:marTop w:val="0"/>
          <w:marBottom w:val="0"/>
          <w:divBdr>
            <w:top w:val="none" w:sz="0" w:space="0" w:color="auto"/>
            <w:left w:val="none" w:sz="0" w:space="0" w:color="auto"/>
            <w:bottom w:val="none" w:sz="0" w:space="0" w:color="auto"/>
            <w:right w:val="none" w:sz="0" w:space="0" w:color="auto"/>
          </w:divBdr>
        </w:div>
        <w:div w:id="55858522">
          <w:marLeft w:val="0"/>
          <w:marRight w:val="0"/>
          <w:marTop w:val="0"/>
          <w:marBottom w:val="0"/>
          <w:divBdr>
            <w:top w:val="none" w:sz="0" w:space="0" w:color="auto"/>
            <w:left w:val="none" w:sz="0" w:space="0" w:color="auto"/>
            <w:bottom w:val="none" w:sz="0" w:space="0" w:color="auto"/>
            <w:right w:val="none" w:sz="0" w:space="0" w:color="auto"/>
          </w:divBdr>
        </w:div>
        <w:div w:id="114834550">
          <w:marLeft w:val="0"/>
          <w:marRight w:val="0"/>
          <w:marTop w:val="0"/>
          <w:marBottom w:val="0"/>
          <w:divBdr>
            <w:top w:val="none" w:sz="0" w:space="0" w:color="auto"/>
            <w:left w:val="none" w:sz="0" w:space="0" w:color="auto"/>
            <w:bottom w:val="none" w:sz="0" w:space="0" w:color="auto"/>
            <w:right w:val="none" w:sz="0" w:space="0" w:color="auto"/>
          </w:divBdr>
        </w:div>
      </w:divsChild>
    </w:div>
    <w:div w:id="650253172">
      <w:bodyDiv w:val="1"/>
      <w:marLeft w:val="0"/>
      <w:marRight w:val="0"/>
      <w:marTop w:val="0"/>
      <w:marBottom w:val="0"/>
      <w:divBdr>
        <w:top w:val="none" w:sz="0" w:space="0" w:color="auto"/>
        <w:left w:val="none" w:sz="0" w:space="0" w:color="auto"/>
        <w:bottom w:val="none" w:sz="0" w:space="0" w:color="auto"/>
        <w:right w:val="none" w:sz="0" w:space="0" w:color="auto"/>
      </w:divBdr>
    </w:div>
    <w:div w:id="673604404">
      <w:bodyDiv w:val="1"/>
      <w:marLeft w:val="0"/>
      <w:marRight w:val="0"/>
      <w:marTop w:val="0"/>
      <w:marBottom w:val="0"/>
      <w:divBdr>
        <w:top w:val="none" w:sz="0" w:space="0" w:color="auto"/>
        <w:left w:val="none" w:sz="0" w:space="0" w:color="auto"/>
        <w:bottom w:val="none" w:sz="0" w:space="0" w:color="auto"/>
        <w:right w:val="none" w:sz="0" w:space="0" w:color="auto"/>
      </w:divBdr>
      <w:divsChild>
        <w:div w:id="620651954">
          <w:marLeft w:val="0"/>
          <w:marRight w:val="0"/>
          <w:marTop w:val="0"/>
          <w:marBottom w:val="0"/>
          <w:divBdr>
            <w:top w:val="none" w:sz="0" w:space="0" w:color="auto"/>
            <w:left w:val="none" w:sz="0" w:space="0" w:color="auto"/>
            <w:bottom w:val="none" w:sz="0" w:space="0" w:color="auto"/>
            <w:right w:val="none" w:sz="0" w:space="0" w:color="auto"/>
          </w:divBdr>
        </w:div>
        <w:div w:id="359740529">
          <w:marLeft w:val="0"/>
          <w:marRight w:val="0"/>
          <w:marTop w:val="0"/>
          <w:marBottom w:val="0"/>
          <w:divBdr>
            <w:top w:val="none" w:sz="0" w:space="0" w:color="auto"/>
            <w:left w:val="none" w:sz="0" w:space="0" w:color="auto"/>
            <w:bottom w:val="none" w:sz="0" w:space="0" w:color="auto"/>
            <w:right w:val="none" w:sz="0" w:space="0" w:color="auto"/>
          </w:divBdr>
        </w:div>
        <w:div w:id="1668943509">
          <w:marLeft w:val="0"/>
          <w:marRight w:val="0"/>
          <w:marTop w:val="0"/>
          <w:marBottom w:val="0"/>
          <w:divBdr>
            <w:top w:val="none" w:sz="0" w:space="0" w:color="auto"/>
            <w:left w:val="none" w:sz="0" w:space="0" w:color="auto"/>
            <w:bottom w:val="none" w:sz="0" w:space="0" w:color="auto"/>
            <w:right w:val="none" w:sz="0" w:space="0" w:color="auto"/>
          </w:divBdr>
        </w:div>
        <w:div w:id="1733115197">
          <w:marLeft w:val="0"/>
          <w:marRight w:val="0"/>
          <w:marTop w:val="0"/>
          <w:marBottom w:val="0"/>
          <w:divBdr>
            <w:top w:val="none" w:sz="0" w:space="0" w:color="auto"/>
            <w:left w:val="none" w:sz="0" w:space="0" w:color="auto"/>
            <w:bottom w:val="none" w:sz="0" w:space="0" w:color="auto"/>
            <w:right w:val="none" w:sz="0" w:space="0" w:color="auto"/>
          </w:divBdr>
        </w:div>
        <w:div w:id="1566066451">
          <w:marLeft w:val="0"/>
          <w:marRight w:val="0"/>
          <w:marTop w:val="0"/>
          <w:marBottom w:val="0"/>
          <w:divBdr>
            <w:top w:val="none" w:sz="0" w:space="0" w:color="auto"/>
            <w:left w:val="none" w:sz="0" w:space="0" w:color="auto"/>
            <w:bottom w:val="none" w:sz="0" w:space="0" w:color="auto"/>
            <w:right w:val="none" w:sz="0" w:space="0" w:color="auto"/>
          </w:divBdr>
        </w:div>
        <w:div w:id="917709596">
          <w:marLeft w:val="0"/>
          <w:marRight w:val="0"/>
          <w:marTop w:val="0"/>
          <w:marBottom w:val="0"/>
          <w:divBdr>
            <w:top w:val="none" w:sz="0" w:space="0" w:color="auto"/>
            <w:left w:val="none" w:sz="0" w:space="0" w:color="auto"/>
            <w:bottom w:val="none" w:sz="0" w:space="0" w:color="auto"/>
            <w:right w:val="none" w:sz="0" w:space="0" w:color="auto"/>
          </w:divBdr>
        </w:div>
        <w:div w:id="138301690">
          <w:marLeft w:val="0"/>
          <w:marRight w:val="0"/>
          <w:marTop w:val="0"/>
          <w:marBottom w:val="0"/>
          <w:divBdr>
            <w:top w:val="none" w:sz="0" w:space="0" w:color="auto"/>
            <w:left w:val="none" w:sz="0" w:space="0" w:color="auto"/>
            <w:bottom w:val="none" w:sz="0" w:space="0" w:color="auto"/>
            <w:right w:val="none" w:sz="0" w:space="0" w:color="auto"/>
          </w:divBdr>
        </w:div>
        <w:div w:id="349840976">
          <w:marLeft w:val="0"/>
          <w:marRight w:val="0"/>
          <w:marTop w:val="0"/>
          <w:marBottom w:val="0"/>
          <w:divBdr>
            <w:top w:val="none" w:sz="0" w:space="0" w:color="auto"/>
            <w:left w:val="none" w:sz="0" w:space="0" w:color="auto"/>
            <w:bottom w:val="none" w:sz="0" w:space="0" w:color="auto"/>
            <w:right w:val="none" w:sz="0" w:space="0" w:color="auto"/>
          </w:divBdr>
        </w:div>
        <w:div w:id="1772630581">
          <w:marLeft w:val="0"/>
          <w:marRight w:val="0"/>
          <w:marTop w:val="0"/>
          <w:marBottom w:val="0"/>
          <w:divBdr>
            <w:top w:val="none" w:sz="0" w:space="0" w:color="auto"/>
            <w:left w:val="none" w:sz="0" w:space="0" w:color="auto"/>
            <w:bottom w:val="none" w:sz="0" w:space="0" w:color="auto"/>
            <w:right w:val="none" w:sz="0" w:space="0" w:color="auto"/>
          </w:divBdr>
        </w:div>
        <w:div w:id="766315906">
          <w:marLeft w:val="0"/>
          <w:marRight w:val="0"/>
          <w:marTop w:val="0"/>
          <w:marBottom w:val="0"/>
          <w:divBdr>
            <w:top w:val="none" w:sz="0" w:space="0" w:color="auto"/>
            <w:left w:val="none" w:sz="0" w:space="0" w:color="auto"/>
            <w:bottom w:val="none" w:sz="0" w:space="0" w:color="auto"/>
            <w:right w:val="none" w:sz="0" w:space="0" w:color="auto"/>
          </w:divBdr>
        </w:div>
        <w:div w:id="1220287504">
          <w:marLeft w:val="0"/>
          <w:marRight w:val="0"/>
          <w:marTop w:val="0"/>
          <w:marBottom w:val="0"/>
          <w:divBdr>
            <w:top w:val="none" w:sz="0" w:space="0" w:color="auto"/>
            <w:left w:val="none" w:sz="0" w:space="0" w:color="auto"/>
            <w:bottom w:val="none" w:sz="0" w:space="0" w:color="auto"/>
            <w:right w:val="none" w:sz="0" w:space="0" w:color="auto"/>
          </w:divBdr>
        </w:div>
        <w:div w:id="683946094">
          <w:marLeft w:val="0"/>
          <w:marRight w:val="0"/>
          <w:marTop w:val="0"/>
          <w:marBottom w:val="0"/>
          <w:divBdr>
            <w:top w:val="none" w:sz="0" w:space="0" w:color="auto"/>
            <w:left w:val="none" w:sz="0" w:space="0" w:color="auto"/>
            <w:bottom w:val="none" w:sz="0" w:space="0" w:color="auto"/>
            <w:right w:val="none" w:sz="0" w:space="0" w:color="auto"/>
          </w:divBdr>
        </w:div>
        <w:div w:id="184835183">
          <w:marLeft w:val="0"/>
          <w:marRight w:val="0"/>
          <w:marTop w:val="0"/>
          <w:marBottom w:val="0"/>
          <w:divBdr>
            <w:top w:val="none" w:sz="0" w:space="0" w:color="auto"/>
            <w:left w:val="none" w:sz="0" w:space="0" w:color="auto"/>
            <w:bottom w:val="none" w:sz="0" w:space="0" w:color="auto"/>
            <w:right w:val="none" w:sz="0" w:space="0" w:color="auto"/>
          </w:divBdr>
        </w:div>
        <w:div w:id="936182448">
          <w:marLeft w:val="0"/>
          <w:marRight w:val="0"/>
          <w:marTop w:val="0"/>
          <w:marBottom w:val="0"/>
          <w:divBdr>
            <w:top w:val="none" w:sz="0" w:space="0" w:color="auto"/>
            <w:left w:val="none" w:sz="0" w:space="0" w:color="auto"/>
            <w:bottom w:val="none" w:sz="0" w:space="0" w:color="auto"/>
            <w:right w:val="none" w:sz="0" w:space="0" w:color="auto"/>
          </w:divBdr>
        </w:div>
      </w:divsChild>
    </w:div>
    <w:div w:id="697582916">
      <w:bodyDiv w:val="1"/>
      <w:marLeft w:val="0"/>
      <w:marRight w:val="0"/>
      <w:marTop w:val="0"/>
      <w:marBottom w:val="0"/>
      <w:divBdr>
        <w:top w:val="none" w:sz="0" w:space="0" w:color="auto"/>
        <w:left w:val="none" w:sz="0" w:space="0" w:color="auto"/>
        <w:bottom w:val="none" w:sz="0" w:space="0" w:color="auto"/>
        <w:right w:val="none" w:sz="0" w:space="0" w:color="auto"/>
      </w:divBdr>
    </w:div>
    <w:div w:id="13743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50356/?dst=100247" TargetMode="External"/><Relationship Id="rId21" Type="http://schemas.openxmlformats.org/officeDocument/2006/relationships/hyperlink" Target="http://www.consultant.ru/document/cons_doc_LAW_164618/?dst=100228" TargetMode="External"/><Relationship Id="rId42" Type="http://schemas.openxmlformats.org/officeDocument/2006/relationships/hyperlink" Target="http://www.consultant.ru/document/cons_doc_LAW_150356/?dst=100252" TargetMode="External"/><Relationship Id="rId47" Type="http://schemas.openxmlformats.org/officeDocument/2006/relationships/hyperlink" Target="http://www.consultant.ru/document/cons_doc_LAW_150356/?dst=100253" TargetMode="External"/><Relationship Id="rId63" Type="http://schemas.openxmlformats.org/officeDocument/2006/relationships/hyperlink" Target="http://www.consultant.ru/document/cons_doc_LAW_164929/?dst=1351" TargetMode="External"/><Relationship Id="rId68" Type="http://schemas.openxmlformats.org/officeDocument/2006/relationships/hyperlink" Target="http://www.consultant.ru/document/cons_doc_LAW_166141/?dst=100460" TargetMode="External"/><Relationship Id="rId84" Type="http://schemas.openxmlformats.org/officeDocument/2006/relationships/hyperlink" Target="http://www.consultant.ru/document/cons_doc_LAW_170143/?dst=100266" TargetMode="External"/><Relationship Id="rId89" Type="http://schemas.openxmlformats.org/officeDocument/2006/relationships/hyperlink" Target="http://www.consultant.ru/document/cons_doc_LAW_166141/?dst=100463" TargetMode="External"/><Relationship Id="rId7" Type="http://schemas.openxmlformats.org/officeDocument/2006/relationships/hyperlink" Target="http://www.consultant.ru/document/cons_doc_LAW_153597/?dst=100041" TargetMode="External"/><Relationship Id="rId71" Type="http://schemas.openxmlformats.org/officeDocument/2006/relationships/hyperlink" Target="http://www.consultant.ru/document/cons_doc_LAW_108631/?dst=100140" TargetMode="External"/><Relationship Id="rId92" Type="http://schemas.openxmlformats.org/officeDocument/2006/relationships/hyperlink" Target="http://www.consultant.ru/document/cons_doc_LAW_102107/?dst=100009" TargetMode="External"/><Relationship Id="rId2" Type="http://schemas.openxmlformats.org/officeDocument/2006/relationships/settings" Target="settings.xml"/><Relationship Id="rId16" Type="http://schemas.openxmlformats.org/officeDocument/2006/relationships/hyperlink" Target="http://www.consultant.ru/document/cons_doc_LAW_127977/?dst=100235" TargetMode="External"/><Relationship Id="rId29" Type="http://schemas.openxmlformats.org/officeDocument/2006/relationships/hyperlink" Target="http://www.consultant.ru/document/cons_doc_LAW_150356/?dst=100248" TargetMode="External"/><Relationship Id="rId11" Type="http://schemas.openxmlformats.org/officeDocument/2006/relationships/hyperlink" Target="http://www.consultant.ru/document/cons_doc_LAW_148338/?dst=100292" TargetMode="External"/><Relationship Id="rId24" Type="http://schemas.openxmlformats.org/officeDocument/2006/relationships/hyperlink" Target="http://www.consultant.ru/document/cons_doc_LAW_161261/?dst=100014" TargetMode="External"/><Relationship Id="rId32" Type="http://schemas.openxmlformats.org/officeDocument/2006/relationships/hyperlink" Target="http://www.consultant.ru/document/cons_doc_LAW_150356/?dst=100249" TargetMode="External"/><Relationship Id="rId37" Type="http://schemas.openxmlformats.org/officeDocument/2006/relationships/hyperlink" Target="http://www.consultant.ru/document/cons_doc_LAW_162742/?dst=100344" TargetMode="External"/><Relationship Id="rId40" Type="http://schemas.openxmlformats.org/officeDocument/2006/relationships/hyperlink" Target="http://www.consultant.ru/document/cons_doc_LAW_43107/?dst=100088" TargetMode="External"/><Relationship Id="rId45" Type="http://schemas.openxmlformats.org/officeDocument/2006/relationships/hyperlink" Target="http://www.consultant.ru/document/cons_doc_LAW_150356/?dst=100252" TargetMode="External"/><Relationship Id="rId53" Type="http://schemas.openxmlformats.org/officeDocument/2006/relationships/hyperlink" Target="http://www.consultant.ru/document/cons_doc_LAW_127977/?dst=100256" TargetMode="External"/><Relationship Id="rId58" Type="http://schemas.openxmlformats.org/officeDocument/2006/relationships/hyperlink" Target="http://www.consultant.ru/document/cons_doc_LAW_15189/?dst=100002" TargetMode="External"/><Relationship Id="rId66" Type="http://schemas.openxmlformats.org/officeDocument/2006/relationships/hyperlink" Target="http://www.consultant.ru/document/cons_doc_LAW_166141/?dst=100459" TargetMode="External"/><Relationship Id="rId74" Type="http://schemas.openxmlformats.org/officeDocument/2006/relationships/hyperlink" Target="http://www.consultant.ru/document/cons_doc_LAW_124531/?dst=100016" TargetMode="External"/><Relationship Id="rId79" Type="http://schemas.openxmlformats.org/officeDocument/2006/relationships/hyperlink" Target="http://www.consultant.ru/document/cons_doc_LAW_113665/?dst=100151" TargetMode="External"/><Relationship Id="rId87" Type="http://schemas.openxmlformats.org/officeDocument/2006/relationships/hyperlink" Target="http://www.consultant.ru/document/cons_doc_LAW_148725/?frame=1" TargetMode="External"/><Relationship Id="rId102" Type="http://schemas.openxmlformats.org/officeDocument/2006/relationships/fontTable" Target="fontTable.xml"/><Relationship Id="rId5" Type="http://schemas.openxmlformats.org/officeDocument/2006/relationships/hyperlink" Target="http://www.consultant.ru/document/cons_doc_LAW_79332/?dst=100009" TargetMode="External"/><Relationship Id="rId61" Type="http://schemas.openxmlformats.org/officeDocument/2006/relationships/hyperlink" Target="http://www.consultant.ru/document/cons_doc_LAW_164929/?dst=513" TargetMode="External"/><Relationship Id="rId82" Type="http://schemas.openxmlformats.org/officeDocument/2006/relationships/hyperlink" Target="http://www.consultant.ru/document/cons_doc_LAW_113665/?dst=100152" TargetMode="External"/><Relationship Id="rId90" Type="http://schemas.openxmlformats.org/officeDocument/2006/relationships/hyperlink" Target="http://www.consultant.ru/document/cons_doc_LAW_108631/?dst=100170" TargetMode="External"/><Relationship Id="rId95" Type="http://schemas.openxmlformats.org/officeDocument/2006/relationships/hyperlink" Target="http://www.consultant.ru/document/cons_doc_LAW_102107/?dst=100010" TargetMode="External"/><Relationship Id="rId19" Type="http://schemas.openxmlformats.org/officeDocument/2006/relationships/hyperlink" Target="http://www.consultant.ru/document/cons_doc_LAW_140605/?dst=100093" TargetMode="External"/><Relationship Id="rId14" Type="http://schemas.openxmlformats.org/officeDocument/2006/relationships/hyperlink" Target="http://www.consultant.ru/document/cons_doc_LAW_2875/?dst=100116" TargetMode="External"/><Relationship Id="rId22" Type="http://schemas.openxmlformats.org/officeDocument/2006/relationships/hyperlink" Target="http://www.consultant.ru/document/cons_doc_LAW_150356/?dst=100246" TargetMode="External"/><Relationship Id="rId27" Type="http://schemas.openxmlformats.org/officeDocument/2006/relationships/hyperlink" Target="http://www.consultant.ru/document/cons_doc_LAW_45444/?dst=100214" TargetMode="External"/><Relationship Id="rId30" Type="http://schemas.openxmlformats.org/officeDocument/2006/relationships/hyperlink" Target="http://www.consultant.ru/document/cons_doc_LAW_160124/?dst=100193" TargetMode="External"/><Relationship Id="rId35" Type="http://schemas.openxmlformats.org/officeDocument/2006/relationships/hyperlink" Target="http://www.consultant.ru/document/cons_doc_LAW_45444/?dst=100079" TargetMode="External"/><Relationship Id="rId43" Type="http://schemas.openxmlformats.org/officeDocument/2006/relationships/hyperlink" Target="http://www.consultant.ru/document/cons_doc_LAW_160124/?dst=100195" TargetMode="External"/><Relationship Id="rId48" Type="http://schemas.openxmlformats.org/officeDocument/2006/relationships/hyperlink" Target="http://www.consultant.ru/document/cons_doc_LAW_45444/?dst=100092" TargetMode="External"/><Relationship Id="rId56" Type="http://schemas.openxmlformats.org/officeDocument/2006/relationships/hyperlink" Target="http://www.consultant.ru/document/cons_doc_LAW_140578/?dst=100059" TargetMode="External"/><Relationship Id="rId64" Type="http://schemas.openxmlformats.org/officeDocument/2006/relationships/hyperlink" Target="http://www.consultant.ru/document/cons_doc_LAW_148725/?frame=1" TargetMode="External"/><Relationship Id="rId69" Type="http://schemas.openxmlformats.org/officeDocument/2006/relationships/hyperlink" Target="http://www.consultant.ru/document/cons_doc_LAW_108631/?dst=100139" TargetMode="External"/><Relationship Id="rId77" Type="http://schemas.openxmlformats.org/officeDocument/2006/relationships/hyperlink" Target="http://www.consultant.ru/document/cons_doc_LAW_113665/?dst=100150" TargetMode="External"/><Relationship Id="rId100" Type="http://schemas.openxmlformats.org/officeDocument/2006/relationships/hyperlink" Target="http://www.consultant.ru/document/cons_doc_LAW_148725/?frame=4" TargetMode="External"/><Relationship Id="rId8" Type="http://schemas.openxmlformats.org/officeDocument/2006/relationships/hyperlink" Target="http://www.consultant.ru/document/cons_doc_LAW_166141/?dst=100457" TargetMode="External"/><Relationship Id="rId51" Type="http://schemas.openxmlformats.org/officeDocument/2006/relationships/hyperlink" Target="http://www.consultant.ru/document/cons_doc_LAW_53314/?dst=100224" TargetMode="External"/><Relationship Id="rId72" Type="http://schemas.openxmlformats.org/officeDocument/2006/relationships/hyperlink" Target="http://www.consultant.ru/document/cons_doc_LAW_164929/" TargetMode="External"/><Relationship Id="rId80" Type="http://schemas.openxmlformats.org/officeDocument/2006/relationships/hyperlink" Target="http://www.consultant.ru/document/cons_doc_LAW_78666/?dst=100147" TargetMode="External"/><Relationship Id="rId85" Type="http://schemas.openxmlformats.org/officeDocument/2006/relationships/hyperlink" Target="http://www.consultant.ru/document/cons_doc_LAW_140572/?dst=100150" TargetMode="External"/><Relationship Id="rId93" Type="http://schemas.openxmlformats.org/officeDocument/2006/relationships/hyperlink" Target="http://www.consultant.ru/document/cons_doc_LAW_83360/?dst=100174" TargetMode="External"/><Relationship Id="rId98" Type="http://schemas.openxmlformats.org/officeDocument/2006/relationships/hyperlink" Target="http://www.consultant.ru/document/cons_doc_LAW_148725/?frame=2" TargetMode="External"/><Relationship Id="rId3" Type="http://schemas.openxmlformats.org/officeDocument/2006/relationships/webSettings" Target="webSettings.xml"/><Relationship Id="rId12" Type="http://schemas.openxmlformats.org/officeDocument/2006/relationships/hyperlink" Target="http://www.consultant.ru/document/cons_doc_LAW_144657/?dst=100198" TargetMode="External"/><Relationship Id="rId17" Type="http://schemas.openxmlformats.org/officeDocument/2006/relationships/hyperlink" Target="http://www.consultant.ru/document/cons_doc_LAW_8840/?dst=100070" TargetMode="External"/><Relationship Id="rId25" Type="http://schemas.openxmlformats.org/officeDocument/2006/relationships/hyperlink" Target="http://www.consultant.ru/document/cons_doc_LAW_140605/?dst=100093" TargetMode="External"/><Relationship Id="rId33" Type="http://schemas.openxmlformats.org/officeDocument/2006/relationships/hyperlink" Target="http://www.consultant.ru/document/cons_doc_LAW_45444/?dst=100078" TargetMode="External"/><Relationship Id="rId38" Type="http://schemas.openxmlformats.org/officeDocument/2006/relationships/hyperlink" Target="http://www.consultant.ru/document/cons_doc_LAW_148725/" TargetMode="External"/><Relationship Id="rId46" Type="http://schemas.openxmlformats.org/officeDocument/2006/relationships/hyperlink" Target="http://www.consultant.ru/document/cons_doc_LAW_45444/?dst=100091" TargetMode="External"/><Relationship Id="rId59" Type="http://schemas.openxmlformats.org/officeDocument/2006/relationships/hyperlink" Target="http://www.consultant.ru/document/cons_doc_LAW_148265/" TargetMode="External"/><Relationship Id="rId67" Type="http://schemas.openxmlformats.org/officeDocument/2006/relationships/hyperlink" Target="http://www.consultant.ru/document/cons_doc_LAW_108631/?dst=100138" TargetMode="External"/><Relationship Id="rId103" Type="http://schemas.openxmlformats.org/officeDocument/2006/relationships/theme" Target="theme/theme1.xml"/><Relationship Id="rId20" Type="http://schemas.openxmlformats.org/officeDocument/2006/relationships/hyperlink" Target="http://www.consultant.ru/document/cons_doc_LAW_43107/?dst=100072" TargetMode="External"/><Relationship Id="rId41" Type="http://schemas.openxmlformats.org/officeDocument/2006/relationships/hyperlink" Target="http://www.consultant.ru/document/cons_doc_LAW_129856/?dst=106065" TargetMode="External"/><Relationship Id="rId54" Type="http://schemas.openxmlformats.org/officeDocument/2006/relationships/hyperlink" Target="http://www.consultant.ru/document/cons_doc_LAW_2875/" TargetMode="External"/><Relationship Id="rId62" Type="http://schemas.openxmlformats.org/officeDocument/2006/relationships/hyperlink" Target="http://www.consultant.ru/document/cons_doc_LAW_164929/?dst=233" TargetMode="External"/><Relationship Id="rId70" Type="http://schemas.openxmlformats.org/officeDocument/2006/relationships/hyperlink" Target="http://www.consultant.ru/document/cons_doc_LAW_166141/?dst=100462" TargetMode="External"/><Relationship Id="rId75" Type="http://schemas.openxmlformats.org/officeDocument/2006/relationships/hyperlink" Target="http://www.consultant.ru/document/cons_doc_LAW_164929/" TargetMode="External"/><Relationship Id="rId83" Type="http://schemas.openxmlformats.org/officeDocument/2006/relationships/hyperlink" Target="http://www.consultant.ru/document/cons_doc_LAW_78666/?dst=100148" TargetMode="External"/><Relationship Id="rId88" Type="http://schemas.openxmlformats.org/officeDocument/2006/relationships/hyperlink" Target="http://www.consultant.ru/document/cons_doc_LAW_164929/" TargetMode="External"/><Relationship Id="rId91" Type="http://schemas.openxmlformats.org/officeDocument/2006/relationships/hyperlink" Target="http://www.consultant.ru/document/cons_doc_LAW_166116/?dst=100238" TargetMode="External"/><Relationship Id="rId96" Type="http://schemas.openxmlformats.org/officeDocument/2006/relationships/hyperlink" Target="http://www.consultant.ru/document/cons_doc_LAW_83360/?dst=100176" TargetMode="External"/><Relationship Id="rId1" Type="http://schemas.openxmlformats.org/officeDocument/2006/relationships/styles" Target="styles.xml"/><Relationship Id="rId6" Type="http://schemas.openxmlformats.org/officeDocument/2006/relationships/hyperlink" Target="http://www.consultant.ru/document/cons_doc_LAW_121088/" TargetMode="External"/><Relationship Id="rId15" Type="http://schemas.openxmlformats.org/officeDocument/2006/relationships/hyperlink" Target="http://www.consultant.ru/document/cons_doc_LAW_148725/" TargetMode="External"/><Relationship Id="rId23" Type="http://schemas.openxmlformats.org/officeDocument/2006/relationships/hyperlink" Target="http://www.consultant.ru/document/cons_doc_LAW_45444/?dst=100074" TargetMode="External"/><Relationship Id="rId28" Type="http://schemas.openxmlformats.org/officeDocument/2006/relationships/hyperlink" Target="http://www.consultant.ru/document/cons_doc_LAW_161261/?dst=100201" TargetMode="External"/><Relationship Id="rId36" Type="http://schemas.openxmlformats.org/officeDocument/2006/relationships/hyperlink" Target="http://www.consultant.ru/document/cons_doc_LAW_2875/?dst=100074" TargetMode="External"/><Relationship Id="rId49" Type="http://schemas.openxmlformats.org/officeDocument/2006/relationships/hyperlink" Target="http://www.consultant.ru/document/cons_doc_LAW_150356/?dst=100254" TargetMode="External"/><Relationship Id="rId57" Type="http://schemas.openxmlformats.org/officeDocument/2006/relationships/hyperlink" Target="http://www.consultant.ru/document/cons_doc_LAW_162742/?dst=101001" TargetMode="External"/><Relationship Id="rId10" Type="http://schemas.openxmlformats.org/officeDocument/2006/relationships/hyperlink" Target="http://www.consultant.ru/document/cons_doc_LAW_110229/?dst=100076" TargetMode="External"/><Relationship Id="rId31" Type="http://schemas.openxmlformats.org/officeDocument/2006/relationships/hyperlink" Target="http://www.consultant.ru/document/cons_doc_LAW_53314/?dst=100218" TargetMode="External"/><Relationship Id="rId44" Type="http://schemas.openxmlformats.org/officeDocument/2006/relationships/hyperlink" Target="http://www.consultant.ru/document/cons_doc_LAW_53314/?dst=100221" TargetMode="External"/><Relationship Id="rId52" Type="http://schemas.openxmlformats.org/officeDocument/2006/relationships/hyperlink" Target="http://www.consultant.ru/document/cons_doc_LAW_127977/?dst=100249" TargetMode="External"/><Relationship Id="rId60" Type="http://schemas.openxmlformats.org/officeDocument/2006/relationships/hyperlink" Target="http://www.consultant.ru/document/cons_doc_LAW_148901/" TargetMode="External"/><Relationship Id="rId65" Type="http://schemas.openxmlformats.org/officeDocument/2006/relationships/hyperlink" Target="http://www.consultant.ru/document/cons_doc_LAW_148788/?dst=2" TargetMode="External"/><Relationship Id="rId73" Type="http://schemas.openxmlformats.org/officeDocument/2006/relationships/hyperlink" Target="http://www.consultant.ru/document/cons_doc_LAW_164929/" TargetMode="External"/><Relationship Id="rId78" Type="http://schemas.openxmlformats.org/officeDocument/2006/relationships/hyperlink" Target="http://www.consultant.ru/document/cons_doc_LAW_78666/?dst=100146" TargetMode="External"/><Relationship Id="rId81" Type="http://schemas.openxmlformats.org/officeDocument/2006/relationships/hyperlink" Target="http://www.consultant.ru/document/cons_doc_LAW_3634/?dst=100010" TargetMode="External"/><Relationship Id="rId86" Type="http://schemas.openxmlformats.org/officeDocument/2006/relationships/hyperlink" Target="http://www.consultant.ru/document/cons_doc_LAW_48367/?dst=100150" TargetMode="External"/><Relationship Id="rId94" Type="http://schemas.openxmlformats.org/officeDocument/2006/relationships/hyperlink" Target="http://www.consultant.ru/document/cons_doc_LAW_164929/" TargetMode="External"/><Relationship Id="rId99" Type="http://schemas.openxmlformats.org/officeDocument/2006/relationships/hyperlink" Target="http://www.consultant.ru/document/cons_doc_LAW_148725/?frame=3" TargetMode="External"/><Relationship Id="rId101" Type="http://schemas.openxmlformats.org/officeDocument/2006/relationships/hyperlink" Target="http://www.consultant.ru/document/cons_doc_LAW_148725/?frame=5" TargetMode="External"/><Relationship Id="rId4" Type="http://schemas.openxmlformats.org/officeDocument/2006/relationships/image" Target="media/image1.png"/><Relationship Id="rId9" Type="http://schemas.openxmlformats.org/officeDocument/2006/relationships/hyperlink" Target="http://www.consultant.ru/document/cons_doc_LAW_108631/?dst=100032" TargetMode="External"/><Relationship Id="rId13" Type="http://schemas.openxmlformats.org/officeDocument/2006/relationships/hyperlink" Target="http://www.consultant.ru/document/cons_doc_LAW_102117/?dst=100037" TargetMode="External"/><Relationship Id="rId18" Type="http://schemas.openxmlformats.org/officeDocument/2006/relationships/hyperlink" Target="http://www.consultant.ru/document/cons_doc_LAW_161261/?dst=100081" TargetMode="External"/><Relationship Id="rId39" Type="http://schemas.openxmlformats.org/officeDocument/2006/relationships/hyperlink" Target="http://www.consultant.ru/document/cons_doc_LAW_140605/?dst=100093" TargetMode="External"/><Relationship Id="rId34" Type="http://schemas.openxmlformats.org/officeDocument/2006/relationships/hyperlink" Target="http://www.consultant.ru/document/cons_doc_LAW_150356/?dst=100250" TargetMode="External"/><Relationship Id="rId50" Type="http://schemas.openxmlformats.org/officeDocument/2006/relationships/hyperlink" Target="http://www.consultant.ru/document/cons_doc_LAW_160124/?dst=100196" TargetMode="External"/><Relationship Id="rId55" Type="http://schemas.openxmlformats.org/officeDocument/2006/relationships/hyperlink" Target="http://www.consultant.ru/document/cons_doc_LAW_166135/?dst=100063" TargetMode="External"/><Relationship Id="rId76" Type="http://schemas.openxmlformats.org/officeDocument/2006/relationships/hyperlink" Target="http://www.consultant.ru/document/cons_doc_LAW_164929/" TargetMode="External"/><Relationship Id="rId97" Type="http://schemas.openxmlformats.org/officeDocument/2006/relationships/hyperlink" Target="http://www.consultant.ru/document/cons_doc_LAW_164929/?dst=100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8449</Words>
  <Characters>48165</Characters>
  <Application>Microsoft Office Word</Application>
  <DocSecurity>0</DocSecurity>
  <Lines>401</Lines>
  <Paragraphs>113</Paragraphs>
  <ScaleCrop>false</ScaleCrop>
  <Company>Reanimator Extreme Edition</Company>
  <LinksUpToDate>false</LinksUpToDate>
  <CharactersWithSpaces>56501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2014-11-01T16:37:00Z</dcterms:created>
  <dcterms:modified xsi:type="dcterms:W3CDTF">2014-11-01T16:46:00Z</dcterms:modified>
</cp:coreProperties>
</file>